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83C1" w14:textId="77777777" w:rsidR="00A31E3B" w:rsidRPr="00A31E3B" w:rsidRDefault="00A31E3B" w:rsidP="00A31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E3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CB59FB" wp14:editId="234B13ED">
            <wp:extent cx="5280660" cy="2895600"/>
            <wp:effectExtent l="0" t="0" r="0" b="0"/>
            <wp:docPr id="2" name="gothere" descr="kolor kwi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here" descr="kolor kwiat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C99F" w14:textId="77777777" w:rsidR="00A31E3B" w:rsidRDefault="00A31E3B" w:rsidP="00A31E3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CD5C5C"/>
          <w:sz w:val="34"/>
          <w:szCs w:val="34"/>
          <w:lang w:eastAsia="pl-PL"/>
        </w:rPr>
      </w:pPr>
    </w:p>
    <w:p w14:paraId="3450316C" w14:textId="75310EE8" w:rsidR="00A31E3B" w:rsidRPr="00A31E3B" w:rsidRDefault="00A31E3B" w:rsidP="00A31E3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CD5C5C"/>
          <w:sz w:val="34"/>
          <w:szCs w:val="34"/>
          <w:lang w:eastAsia="pl-PL"/>
        </w:rPr>
      </w:pPr>
      <w:r w:rsidRPr="00A31E3B">
        <w:rPr>
          <w:rFonts w:ascii="Arial" w:eastAsia="Times New Roman" w:hAnsi="Arial" w:cs="Arial"/>
          <w:b/>
          <w:bCs/>
          <w:color w:val="CD5C5C"/>
          <w:sz w:val="34"/>
          <w:szCs w:val="34"/>
          <w:lang w:eastAsia="pl-PL"/>
        </w:rPr>
        <w:t>Kolor kwiatów</w:t>
      </w:r>
    </w:p>
    <w:p w14:paraId="0384B974" w14:textId="77777777" w:rsidR="00A31E3B" w:rsidRPr="00A31E3B" w:rsidRDefault="00A31E3B" w:rsidP="00A31E3B">
      <w:pPr>
        <w:spacing w:before="450" w:after="450" w:line="312" w:lineRule="atLeast"/>
        <w:ind w:left="750" w:right="450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31E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Czy nie zachwyca Was bogactwo barw rozkwitających kwiatów? Do czego właściwie są im potrzebne kolory?</w:t>
      </w:r>
      <w:r w:rsidRPr="00A31E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31E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Kwiaty roślin zapylanych przez owady są najczęściej kolorowe – im bardziej jaskrawe, tym lepiej. Wyróżniają się wówczas na tle zieleni, przywabiając w ten sposób pszczoły, trzmiele i wielu innych latających sprzymierzeńców. Kwiaty często również nęcąco pachną.</w:t>
      </w:r>
      <w:r w:rsidRPr="00A31E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A31E3B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  <w:t>Jeżeli kwiat nie zostanie zapylony, to roślina nie wytworzy nasion ani owoców. Kwiaty roślin wiatropylnych nie muszą się tak „wysilać”, mogą więc być niepozorne i słabo widoczne, np. zielone.</w:t>
      </w:r>
    </w:p>
    <w:p w14:paraId="6F329731" w14:textId="77777777" w:rsidR="00381E90" w:rsidRDefault="00381E90"/>
    <w:sectPr w:rsidR="00381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FE"/>
    <w:rsid w:val="00381E90"/>
    <w:rsid w:val="00A31E3B"/>
    <w:rsid w:val="00D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27F1"/>
  <w15:chartTrackingRefBased/>
  <w15:docId w15:val="{56EC1739-77CD-4A10-86FA-A97822B3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2020-04-26T14:35:00Z</dcterms:created>
  <dcterms:modified xsi:type="dcterms:W3CDTF">2020-04-26T14:36:00Z</dcterms:modified>
</cp:coreProperties>
</file>