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AD" w:rsidRDefault="00436EAD" w:rsidP="00436EAD">
      <w:r>
        <w:t xml:space="preserve">BIOLOGIA kl. VIII </w:t>
      </w:r>
      <w:r>
        <w:br/>
      </w:r>
      <w:r>
        <w:t>Temat do zrealizowania 12 marca 2020 roku</w:t>
      </w:r>
      <w:r>
        <w:br/>
      </w:r>
      <w:r>
        <w:t>Konkurencja.(temat w podręczniku na str. 93 –96)</w:t>
      </w:r>
      <w:r>
        <w:br/>
      </w:r>
      <w:r>
        <w:t>Proszę zwrócić uwagę na następujące treści w podręczniku:</w:t>
      </w:r>
      <w:r>
        <w:br/>
      </w:r>
      <w:r>
        <w:t>1. Rodzaje zależności występujących między organizmami:</w:t>
      </w:r>
      <w:r>
        <w:br/>
      </w:r>
      <w:r>
        <w:t>a)oddziaływania ujemne, czyli antagonistyczne,</w:t>
      </w:r>
      <w:r>
        <w:br/>
      </w:r>
      <w:r>
        <w:t>b)oddziaływania dodatnie, czyli nieantagonistyczne.</w:t>
      </w:r>
      <w:r>
        <w:br/>
      </w:r>
      <w:r>
        <w:t>2. Konkurencja wewnątrzgatunkowa i międzygatunkowa.</w:t>
      </w:r>
      <w:r>
        <w:br/>
      </w:r>
      <w:r>
        <w:t>3. Zasoby, o które konkurują organizmy.</w:t>
      </w:r>
    </w:p>
    <w:p w:rsidR="00B61FB3" w:rsidRDefault="00436EAD" w:rsidP="00436EAD">
      <w:r>
        <w:t>4. Skutki konkurencji wewnątrzgatunkowej i międzygatunkowej.</w:t>
      </w:r>
      <w:r>
        <w:br/>
      </w:r>
      <w:r>
        <w:t>Punkty te należy przepisać do zeszytu pod tematem lekcji.</w:t>
      </w:r>
      <w:r>
        <w:br/>
      </w:r>
      <w:r>
        <w:t>Temat do zrealizowania 19 marca 2020 roku</w:t>
      </w:r>
      <w:r>
        <w:t>.</w:t>
      </w:r>
      <w:r>
        <w:br/>
      </w:r>
      <w:r>
        <w:t>Drapieżnictwo.(temat w podręczniku na str. 97 –101)</w:t>
      </w:r>
      <w:r>
        <w:br/>
      </w:r>
      <w:r>
        <w:t>Proszę zwrócić uwagę na następujące treści w podręczniku:</w:t>
      </w:r>
      <w:r>
        <w:br/>
      </w:r>
      <w:r>
        <w:t>1. Drapieżnictwo i znaczenie drapieżników w środowisku.</w:t>
      </w:r>
      <w:r>
        <w:br/>
      </w:r>
      <w:r>
        <w:t>2. Sposoby polowania drapieżników.</w:t>
      </w:r>
      <w:r>
        <w:br/>
      </w:r>
      <w:r>
        <w:t>3. Sposoby unikania ataku drapieżników.4. Drapieżne rośliny.</w:t>
      </w:r>
      <w:r>
        <w:br/>
      </w:r>
      <w:bookmarkStart w:id="0" w:name="_GoBack"/>
      <w:bookmarkEnd w:id="0"/>
      <w:r>
        <w:t>Punkty te należy przepisać do zeszytu pod tematem</w:t>
      </w:r>
    </w:p>
    <w:sectPr w:rsidR="00B6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AD"/>
    <w:rsid w:val="00436EAD"/>
    <w:rsid w:val="00B6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D02B"/>
  <w15:chartTrackingRefBased/>
  <w15:docId w15:val="{48B45A3A-721B-4775-9AAC-54415B40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Masłowice</dc:creator>
  <cp:keywords/>
  <dc:description/>
  <cp:lastModifiedBy>Szkoła Podstawowa Masłowice</cp:lastModifiedBy>
  <cp:revision>1</cp:revision>
  <dcterms:created xsi:type="dcterms:W3CDTF">2020-03-19T09:20:00Z</dcterms:created>
  <dcterms:modified xsi:type="dcterms:W3CDTF">2020-03-19T09:21:00Z</dcterms:modified>
</cp:coreProperties>
</file>