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2"/>
        <w:bidi w:val="0"/>
        <w:spacing w:before="0" w:after="119"/>
        <w:jc w:val="left"/>
        <w:rPr>
          <w:sz w:val="24"/>
          <w:szCs w:val="24"/>
        </w:rPr>
      </w:pPr>
      <w:bookmarkStart w:id="0" w:name="__UnoMark__190_23227762"/>
      <w:bookmarkEnd w:id="0"/>
      <w:r>
        <w:rPr>
          <w:rFonts w:ascii="Linux Biolinum O" w:hAnsi="Linux Biolinum O"/>
          <w:color w:val="000000"/>
          <w:sz w:val="24"/>
          <w:szCs w:val="24"/>
        </w:rPr>
        <w:t>Zasady rekrutacji do przedszkoli na rok szkolny 2022/2023</w:t>
      </w:r>
    </w:p>
    <w:p>
      <w:pPr>
        <w:pStyle w:val="Tretekstu"/>
        <w:bidi w:val="0"/>
        <w:jc w:val="both"/>
        <w:rPr/>
      </w:pPr>
      <w:bookmarkStart w:id="1" w:name="__UnoMark__191_23227762"/>
      <w:bookmarkEnd w:id="1"/>
      <w:r>
        <w:rPr>
          <w:rStyle w:val="Mocnowyrniony"/>
          <w:rFonts w:ascii="Linux Biolinum O" w:hAnsi="Linux Biolinum O"/>
          <w:color w:val="000000"/>
          <w:sz w:val="21"/>
          <w:szCs w:val="21"/>
        </w:rPr>
        <w:t>I. Rekrutacja</w:t>
      </w:r>
    </w:p>
    <w:p>
      <w:pPr>
        <w:pStyle w:val="Tretekstu"/>
        <w:bidi w:val="0"/>
        <w:jc w:val="both"/>
        <w:rPr>
          <w:sz w:val="21"/>
          <w:szCs w:val="21"/>
        </w:rPr>
      </w:pPr>
      <w:bookmarkStart w:id="2" w:name="__UnoMark__192_23227762"/>
      <w:bookmarkEnd w:id="2"/>
      <w:r>
        <w:rPr>
          <w:rFonts w:ascii="Linux Biolinum O" w:hAnsi="Linux Biolinum O"/>
          <w:color w:val="000000"/>
          <w:sz w:val="21"/>
          <w:szCs w:val="21"/>
        </w:rPr>
        <w:t>Rekrutacja na rok szkolny 2022/2023 odbywa się przy pomocy systemu elektronicznego. W postępowaniu rekrutacyjnym do przedszkoli/oddziałów przedszkolnych przy szkołach podstawowych (dalej przedszkoli) prowadzonych przez Gminę Wieluń biorą udział:</w:t>
      </w:r>
    </w:p>
    <w:p>
      <w:pPr>
        <w:pStyle w:val="Tretekstu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both"/>
        <w:rPr>
          <w:sz w:val="21"/>
          <w:szCs w:val="21"/>
        </w:rPr>
      </w:pPr>
      <w:bookmarkStart w:id="3" w:name="__UnoMark__193_23227762"/>
      <w:bookmarkEnd w:id="3"/>
      <w:r>
        <w:rPr>
          <w:rFonts w:ascii="Linux Biolinum O" w:hAnsi="Linux Biolinum O"/>
          <w:color w:val="000000"/>
          <w:sz w:val="21"/>
          <w:szCs w:val="21"/>
        </w:rPr>
        <w:t>dzieci urodzone w latach 201</w:t>
      </w:r>
      <w:r>
        <w:rPr>
          <w:rFonts w:eastAsia="FZSongS-Extended" w:cs="FreeSans" w:ascii="Linux Biolinum O" w:hAnsi="Linux Biolinum O"/>
          <w:color w:val="000000"/>
          <w:kern w:val="2"/>
          <w:sz w:val="21"/>
          <w:szCs w:val="21"/>
          <w:lang w:val="pl-PL" w:eastAsia="zh-CN" w:bidi="hi-IN"/>
        </w:rPr>
        <w:t>6</w:t>
      </w:r>
      <w:r>
        <w:rPr>
          <w:rFonts w:ascii="Linux Biolinum O" w:hAnsi="Linux Biolinum O"/>
          <w:color w:val="000000"/>
          <w:sz w:val="21"/>
          <w:szCs w:val="21"/>
        </w:rPr>
        <w:t>– 201</w:t>
      </w:r>
      <w:r>
        <w:rPr>
          <w:rFonts w:eastAsia="FZSongS-Extended" w:cs="FreeSans" w:ascii="Linux Biolinum O" w:hAnsi="Linux Biolinum O"/>
          <w:color w:val="000000"/>
          <w:kern w:val="2"/>
          <w:sz w:val="21"/>
          <w:szCs w:val="21"/>
          <w:lang w:val="pl-PL" w:eastAsia="zh-CN" w:bidi="hi-IN"/>
        </w:rPr>
        <w:t>9</w:t>
      </w:r>
      <w:r>
        <w:rPr>
          <w:rFonts w:ascii="Linux Biolinum O" w:hAnsi="Linux Biolinum O"/>
          <w:color w:val="000000"/>
          <w:sz w:val="21"/>
          <w:szCs w:val="21"/>
        </w:rPr>
        <w:t xml:space="preserve">,  </w:t>
      </w:r>
    </w:p>
    <w:p>
      <w:pPr>
        <w:pStyle w:val="Tretekstu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ind w:left="707" w:hanging="283"/>
        <w:jc w:val="both"/>
        <w:rPr>
          <w:sz w:val="21"/>
          <w:szCs w:val="21"/>
        </w:rPr>
      </w:pPr>
      <w:bookmarkStart w:id="4" w:name="__UnoMark__194_23227762"/>
      <w:bookmarkEnd w:id="4"/>
      <w:r>
        <w:rPr>
          <w:rFonts w:ascii="Linux Biolinum O" w:hAnsi="Linux Biolinum O"/>
          <w:color w:val="000000"/>
          <w:sz w:val="21"/>
          <w:szCs w:val="21"/>
        </w:rPr>
        <w:t>dzieci z rocznika 201</w:t>
      </w:r>
      <w:r>
        <w:rPr>
          <w:rFonts w:eastAsia="FZSongS-Extended" w:cs="FreeSans" w:ascii="Linux Biolinum O" w:hAnsi="Linux Biolinum O"/>
          <w:color w:val="000000"/>
          <w:kern w:val="2"/>
          <w:sz w:val="21"/>
          <w:szCs w:val="21"/>
          <w:lang w:val="pl-PL" w:eastAsia="zh-CN" w:bidi="hi-IN"/>
        </w:rPr>
        <w:t>5</w:t>
      </w:r>
      <w:r>
        <w:rPr>
          <w:rFonts w:ascii="Linux Biolinum O" w:hAnsi="Linux Biolinum O"/>
          <w:color w:val="000000"/>
          <w:sz w:val="21"/>
          <w:szCs w:val="21"/>
        </w:rPr>
        <w:t xml:space="preserve"> i starsze, którym na podstawie opinii poradni psychologiczno–pedagogicznej odroczono spełnianie obowiązku szkolnego. </w:t>
      </w:r>
    </w:p>
    <w:p>
      <w:pPr>
        <w:pStyle w:val="Tretekstu"/>
        <w:bidi w:val="0"/>
        <w:jc w:val="both"/>
        <w:rPr>
          <w:sz w:val="21"/>
          <w:szCs w:val="21"/>
        </w:rPr>
      </w:pPr>
      <w:bookmarkStart w:id="5" w:name="__UnoMark__195_23227762"/>
      <w:bookmarkEnd w:id="5"/>
      <w:r>
        <w:rPr>
          <w:rFonts w:ascii="Linux Biolinum O" w:hAnsi="Linux Biolinum O"/>
          <w:color w:val="000000"/>
          <w:sz w:val="21"/>
          <w:szCs w:val="21"/>
        </w:rPr>
        <w:t>Postępowanie rekrutacyjne do przedszkoli prowadzonych przez Gminę Wieluń odbywa się na wolne miejsca oraz obejmuje dzieci zamieszkałe na terenie Gminy Wieluń.</w:t>
      </w:r>
    </w:p>
    <w:p>
      <w:pPr>
        <w:pStyle w:val="Tretekstu"/>
        <w:bidi w:val="0"/>
        <w:jc w:val="both"/>
        <w:rPr/>
      </w:pPr>
      <w:bookmarkStart w:id="6" w:name="__UnoMark__196_23227762"/>
      <w:bookmarkEnd w:id="6"/>
      <w:r>
        <w:rPr>
          <w:rStyle w:val="Mocnowyrniony"/>
          <w:rFonts w:ascii="Linux Biolinum O" w:hAnsi="Linux Biolinum O"/>
          <w:color w:val="000000"/>
          <w:sz w:val="21"/>
          <w:szCs w:val="21"/>
        </w:rPr>
        <w:t> </w:t>
      </w:r>
      <w:r>
        <w:rPr>
          <w:rStyle w:val="Mocnowyrniony"/>
          <w:rFonts w:ascii="Linux Biolinum O" w:hAnsi="Linux Biolinum O"/>
          <w:color w:val="000000"/>
          <w:sz w:val="21"/>
          <w:szCs w:val="21"/>
        </w:rPr>
        <w:t>UWAGA</w:t>
      </w:r>
    </w:p>
    <w:p>
      <w:pPr>
        <w:pStyle w:val="Tretekstu"/>
        <w:widowControl/>
        <w:numPr>
          <w:ilvl w:val="0"/>
          <w:numId w:val="9"/>
        </w:numPr>
        <w:tabs>
          <w:tab w:val="clear" w:pos="709"/>
          <w:tab w:val="left" w:pos="681" w:leader="none"/>
        </w:tabs>
        <w:suppressAutoHyphens w:val="true"/>
        <w:overflowPunct w:val="false"/>
        <w:bidi w:val="0"/>
        <w:spacing w:lineRule="auto" w:line="276" w:before="0" w:after="0"/>
        <w:ind w:left="680" w:right="0" w:hanging="283"/>
        <w:jc w:val="both"/>
        <w:rPr>
          <w:sz w:val="21"/>
          <w:szCs w:val="21"/>
        </w:rPr>
      </w:pPr>
      <w:bookmarkStart w:id="7" w:name="__UnoMark__197_23227762"/>
      <w:bookmarkEnd w:id="7"/>
      <w:r>
        <w:rPr>
          <w:rFonts w:ascii="Linux Biolinum O" w:hAnsi="Linux Biolinum O"/>
          <w:color w:val="000000"/>
          <w:sz w:val="21"/>
          <w:szCs w:val="21"/>
        </w:rPr>
        <w:t>Rodzice/prawni opiekunowie dzieci, które ukończyły 2,5 roku, mogą starać się o przyjęcie ich do przedszkoli od 16 sierpnia 20</w:t>
      </w:r>
      <w:r>
        <w:rPr>
          <w:rFonts w:eastAsia="FZSongS-Extended" w:cs="FreeSans" w:ascii="Linux Biolinum O" w:hAnsi="Linux Biolinum O"/>
          <w:color w:val="000000"/>
          <w:kern w:val="2"/>
          <w:sz w:val="21"/>
          <w:szCs w:val="21"/>
          <w:lang w:val="pl-PL" w:eastAsia="zh-CN" w:bidi="hi-IN"/>
        </w:rPr>
        <w:t>2</w:t>
      </w:r>
      <w:r>
        <w:rPr>
          <w:rFonts w:eastAsia="FZSongS-Extended" w:cs="FreeSans" w:ascii="Linux Biolinum O" w:hAnsi="Linux Biolinum O"/>
          <w:color w:val="000000"/>
          <w:kern w:val="2"/>
          <w:sz w:val="21"/>
          <w:szCs w:val="21"/>
          <w:lang w:val="pl-PL" w:eastAsia="zh-CN" w:bidi="hi-IN"/>
        </w:rPr>
        <w:t>2</w:t>
      </w:r>
      <w:r>
        <w:rPr>
          <w:rFonts w:ascii="Linux Biolinum O" w:hAnsi="Linux Biolinum O"/>
          <w:color w:val="000000"/>
          <w:sz w:val="21"/>
          <w:szCs w:val="21"/>
        </w:rPr>
        <w:t xml:space="preserve"> r. </w:t>
      </w:r>
    </w:p>
    <w:p>
      <w:pPr>
        <w:pStyle w:val="Tretekstu"/>
        <w:widowControl/>
        <w:numPr>
          <w:ilvl w:val="0"/>
          <w:numId w:val="9"/>
        </w:numPr>
        <w:tabs>
          <w:tab w:val="clear" w:pos="709"/>
          <w:tab w:val="left" w:pos="681" w:leader="none"/>
        </w:tabs>
        <w:suppressAutoHyphens w:val="true"/>
        <w:overflowPunct w:val="false"/>
        <w:bidi w:val="0"/>
        <w:spacing w:lineRule="auto" w:line="276" w:before="0" w:after="0"/>
        <w:ind w:left="680" w:right="0" w:hanging="283"/>
        <w:jc w:val="both"/>
        <w:rPr>
          <w:sz w:val="21"/>
          <w:szCs w:val="21"/>
        </w:rPr>
      </w:pPr>
      <w:bookmarkStart w:id="8" w:name="__UnoMark__198_23227762"/>
      <w:bookmarkEnd w:id="8"/>
      <w:r>
        <w:rPr>
          <w:rFonts w:ascii="Linux Biolinum O" w:hAnsi="Linux Biolinum O"/>
          <w:color w:val="000000"/>
          <w:sz w:val="21"/>
          <w:szCs w:val="21"/>
        </w:rPr>
        <w:t>Rodzice/prawni opiekunowie dzieci zamieszkujących poza Gminą Wieluń mogą ubiegać się o przyjęcie dzieci do przedszkoli prowadzonych przez Gminę Wieluń od 2</w:t>
      </w:r>
      <w:r>
        <w:rPr>
          <w:rFonts w:ascii="Linux Biolinum O" w:hAnsi="Linux Biolinum O"/>
          <w:color w:val="000000"/>
          <w:sz w:val="21"/>
          <w:szCs w:val="21"/>
        </w:rPr>
        <w:t>4</w:t>
      </w:r>
      <w:r>
        <w:rPr>
          <w:rFonts w:ascii="Linux Biolinum O" w:hAnsi="Linux Biolinum O"/>
          <w:color w:val="000000"/>
          <w:sz w:val="21"/>
          <w:szCs w:val="21"/>
        </w:rPr>
        <w:t xml:space="preserve"> sierpnia 202</w:t>
      </w:r>
      <w:r>
        <w:rPr>
          <w:rFonts w:ascii="Linux Biolinum O" w:hAnsi="Linux Biolinum O"/>
          <w:color w:val="000000"/>
          <w:sz w:val="21"/>
          <w:szCs w:val="21"/>
        </w:rPr>
        <w:t>2</w:t>
      </w:r>
      <w:r>
        <w:rPr>
          <w:rFonts w:ascii="Linux Biolinum O" w:hAnsi="Linux Biolinum O"/>
          <w:color w:val="000000"/>
          <w:sz w:val="21"/>
          <w:szCs w:val="21"/>
        </w:rPr>
        <w:t xml:space="preserve"> r. jeśli w przedszkolach będą wolne miejsca. </w:t>
      </w:r>
    </w:p>
    <w:p>
      <w:pPr>
        <w:pStyle w:val="Tretekstu"/>
        <w:widowControl/>
        <w:numPr>
          <w:ilvl w:val="0"/>
          <w:numId w:val="9"/>
        </w:numPr>
        <w:tabs>
          <w:tab w:val="clear" w:pos="709"/>
          <w:tab w:val="left" w:pos="681" w:leader="none"/>
        </w:tabs>
        <w:suppressAutoHyphens w:val="true"/>
        <w:overflowPunct w:val="false"/>
        <w:bidi w:val="0"/>
        <w:spacing w:lineRule="auto" w:line="276"/>
        <w:ind w:left="680" w:right="0" w:hanging="283"/>
        <w:jc w:val="both"/>
        <w:rPr>
          <w:sz w:val="21"/>
          <w:szCs w:val="21"/>
        </w:rPr>
      </w:pPr>
      <w:bookmarkStart w:id="9" w:name="__UnoMark__199_23227762"/>
      <w:bookmarkEnd w:id="9"/>
      <w:r>
        <w:rPr>
          <w:rFonts w:ascii="Linux Biolinum O" w:hAnsi="Linux Biolinum O"/>
          <w:color w:val="000000"/>
          <w:sz w:val="21"/>
          <w:szCs w:val="21"/>
        </w:rPr>
        <w:t xml:space="preserve">Rodzice/prawni opiekunowie, którzy zamierzają w roku szkolnym 2022/2023 zapisać dziecko do innego przedszkola niż to, do którego dziecko dotychczas uczęszcza, biorą udział w rekrutacji na takich samych zasadach, jak dzieci zapisywane do przedszkola po raz pierwszy. </w:t>
      </w:r>
    </w:p>
    <w:p>
      <w:pPr>
        <w:pStyle w:val="Tretekstu"/>
        <w:bidi w:val="0"/>
        <w:jc w:val="both"/>
        <w:rPr/>
      </w:pPr>
      <w:bookmarkStart w:id="10" w:name="__UnoMark__200_23227762"/>
      <w:bookmarkEnd w:id="10"/>
      <w:r>
        <w:rPr>
          <w:rStyle w:val="Mocnowyrniony"/>
          <w:rFonts w:ascii="Linux Biolinum O" w:hAnsi="Linux Biolinum O"/>
          <w:color w:val="000000"/>
          <w:sz w:val="21"/>
          <w:szCs w:val="21"/>
        </w:rPr>
        <w:t>II. Kontynuacja wychowania przedszkolnego</w:t>
      </w:r>
    </w:p>
    <w:p>
      <w:pPr>
        <w:pStyle w:val="Tretekstu"/>
        <w:bidi w:val="0"/>
        <w:jc w:val="both"/>
        <w:rPr>
          <w:sz w:val="21"/>
          <w:szCs w:val="21"/>
        </w:rPr>
      </w:pPr>
      <w:bookmarkStart w:id="11" w:name="__UnoMark__201_23227762"/>
      <w:bookmarkEnd w:id="11"/>
      <w:r>
        <w:rPr>
          <w:rFonts w:ascii="Linux Biolinum O" w:hAnsi="Linux Biolinum O"/>
          <w:color w:val="000000"/>
          <w:sz w:val="21"/>
          <w:szCs w:val="21"/>
        </w:rPr>
        <w:t xml:space="preserve">Dzieci kontynuujące edukację przedszkolną w dotychczasowym przedszkolu nie biorą udziału w rekrutacji. Rodzice składają jedynie deklarację o kontynuowaniu wychowania przedszkolnego w roku szkolnym 2022/2023 w terminie od </w:t>
      </w:r>
      <w:r>
        <w:rPr>
          <w:rFonts w:ascii="Linux Biolinum O" w:hAnsi="Linux Biolinum O"/>
          <w:color w:val="000000"/>
          <w:sz w:val="21"/>
          <w:szCs w:val="21"/>
        </w:rPr>
        <w:t>2 </w:t>
      </w:r>
      <w:r>
        <w:rPr>
          <w:rFonts w:ascii="Linux Biolinum O" w:hAnsi="Linux Biolinum O"/>
          <w:color w:val="000000"/>
          <w:sz w:val="21"/>
          <w:szCs w:val="21"/>
        </w:rPr>
        <w:t>lutego 202</w:t>
      </w:r>
      <w:r>
        <w:rPr>
          <w:rFonts w:ascii="Linux Biolinum O" w:hAnsi="Linux Biolinum O"/>
          <w:color w:val="000000"/>
          <w:sz w:val="21"/>
          <w:szCs w:val="21"/>
        </w:rPr>
        <w:t>2</w:t>
      </w:r>
      <w:r>
        <w:rPr>
          <w:rFonts w:ascii="Linux Biolinum O" w:hAnsi="Linux Biolinum O"/>
          <w:color w:val="000000"/>
          <w:sz w:val="21"/>
          <w:szCs w:val="21"/>
        </w:rPr>
        <w:t xml:space="preserve"> r. do 1</w:t>
      </w:r>
      <w:r>
        <w:rPr>
          <w:rFonts w:ascii="Linux Biolinum O" w:hAnsi="Linux Biolinum O"/>
          <w:color w:val="000000"/>
          <w:sz w:val="21"/>
          <w:szCs w:val="21"/>
        </w:rPr>
        <w:t>4</w:t>
      </w:r>
      <w:r>
        <w:rPr>
          <w:rFonts w:ascii="Linux Biolinum O" w:hAnsi="Linux Biolinum O"/>
          <w:color w:val="000000"/>
          <w:sz w:val="21"/>
          <w:szCs w:val="21"/>
        </w:rPr>
        <w:t xml:space="preserve"> lutego 202</w:t>
      </w:r>
      <w:r>
        <w:rPr>
          <w:rFonts w:ascii="Linux Biolinum O" w:hAnsi="Linux Biolinum O"/>
          <w:color w:val="000000"/>
          <w:sz w:val="21"/>
          <w:szCs w:val="21"/>
        </w:rPr>
        <w:t>2</w:t>
      </w:r>
      <w:r>
        <w:rPr>
          <w:rFonts w:ascii="Linux Biolinum O" w:hAnsi="Linux Biolinum O"/>
          <w:color w:val="000000"/>
          <w:sz w:val="21"/>
          <w:szCs w:val="21"/>
        </w:rPr>
        <w:t xml:space="preserve"> r., w przedszkolu/oddziale przedszkolnym, do którego dziecko uczęszcza. Deklarację o kontynuowaniu wychowania przedszkolnego otrzymają Państwo w przedszkolu dziecka.</w:t>
      </w:r>
    </w:p>
    <w:p>
      <w:pPr>
        <w:pStyle w:val="Tretekstu"/>
        <w:bidi w:val="0"/>
        <w:jc w:val="both"/>
        <w:rPr>
          <w:sz w:val="21"/>
          <w:szCs w:val="21"/>
        </w:rPr>
      </w:pPr>
      <w:bookmarkStart w:id="12" w:name="__UnoMark__202_23227762"/>
      <w:bookmarkEnd w:id="12"/>
      <w:r>
        <w:rPr>
          <w:rFonts w:ascii="Linux Biolinum O" w:hAnsi="Linux Biolinum O"/>
          <w:color w:val="000000"/>
          <w:sz w:val="21"/>
          <w:szCs w:val="21"/>
        </w:rPr>
        <w:t>Rodzice dzieci kontynuujących wychowanie przedszkolne w danej placówce zobowiązani są do podpisania umowy na rok szkolny 2022/2023 w terminie do 1</w:t>
      </w:r>
      <w:r>
        <w:rPr>
          <w:rFonts w:eastAsia="FZSongS-Extended" w:cs="FreeSans" w:ascii="Linux Biolinum O" w:hAnsi="Linux Biolinum O"/>
          <w:color w:val="000000"/>
          <w:kern w:val="2"/>
          <w:sz w:val="21"/>
          <w:szCs w:val="21"/>
          <w:lang w:val="pl-PL" w:eastAsia="zh-CN" w:bidi="hi-IN"/>
        </w:rPr>
        <w:t>5</w:t>
      </w:r>
      <w:r>
        <w:rPr>
          <w:rFonts w:ascii="Linux Biolinum O" w:hAnsi="Linux Biolinum O"/>
          <w:color w:val="000000"/>
          <w:sz w:val="21"/>
          <w:szCs w:val="21"/>
        </w:rPr>
        <w:t xml:space="preserve"> lutego 202</w:t>
      </w:r>
      <w:r>
        <w:rPr>
          <w:rFonts w:ascii="Linux Biolinum O" w:hAnsi="Linux Biolinum O"/>
          <w:color w:val="000000"/>
          <w:sz w:val="21"/>
          <w:szCs w:val="21"/>
        </w:rPr>
        <w:t>2</w:t>
      </w:r>
      <w:r>
        <w:rPr>
          <w:rFonts w:ascii="Linux Biolinum O" w:hAnsi="Linux Biolinum O"/>
          <w:color w:val="000000"/>
          <w:sz w:val="21"/>
          <w:szCs w:val="21"/>
        </w:rPr>
        <w:t xml:space="preserve"> r. W przypadku gdy umowa nie zostanie podpisana w wyznaczonym terminie, będzie to potraktowane jako rezygnacja z miejsca w przedszkolu.</w:t>
      </w:r>
    </w:p>
    <w:p>
      <w:pPr>
        <w:pStyle w:val="Tretekstu"/>
        <w:bidi w:val="0"/>
        <w:jc w:val="both"/>
        <w:rPr/>
      </w:pPr>
      <w:bookmarkStart w:id="13" w:name="__UnoMark__203_23227762"/>
      <w:bookmarkEnd w:id="13"/>
      <w:r>
        <w:rPr>
          <w:rStyle w:val="Mocnowyrniony"/>
          <w:rFonts w:ascii="Linux Biolinum O" w:hAnsi="Linux Biolinum O"/>
          <w:color w:val="000000"/>
          <w:sz w:val="21"/>
          <w:szCs w:val="21"/>
        </w:rPr>
        <w:t>III. Podstawowe postępowanie rekrutacyjne – kryteria rekrutacyjne</w:t>
      </w:r>
    </w:p>
    <w:p>
      <w:pPr>
        <w:pStyle w:val="Tretekstu"/>
        <w:bidi w:val="0"/>
        <w:jc w:val="both"/>
        <w:rPr>
          <w:sz w:val="21"/>
          <w:szCs w:val="21"/>
        </w:rPr>
      </w:pPr>
      <w:bookmarkStart w:id="14" w:name="__UnoMark__204_23227762"/>
      <w:bookmarkEnd w:id="14"/>
      <w:r>
        <w:rPr>
          <w:rFonts w:ascii="Linux Biolinum O" w:hAnsi="Linux Biolinum O"/>
          <w:color w:val="000000"/>
          <w:sz w:val="21"/>
          <w:szCs w:val="21"/>
        </w:rPr>
        <w:t>Kandydaci biorący udział w postępowaniu rekrutacyjnym na rok szkolny 2022/2023 do przedszkoli prowadzonych przez Gminę Wieluń, przyjmowani są na podstawie liczby uzyskanych punktów w zależności od spełnianych kryteriów. Kolejność zgłoszeń nie ma żadnego wpływu na przyjęcie kandydata do przedszkola.</w:t>
      </w:r>
    </w:p>
    <w:p>
      <w:pPr>
        <w:pStyle w:val="Tretekstu"/>
        <w:bidi w:val="0"/>
        <w:jc w:val="both"/>
        <w:rPr>
          <w:sz w:val="21"/>
          <w:szCs w:val="21"/>
        </w:rPr>
      </w:pPr>
      <w:bookmarkStart w:id="15" w:name="__UnoMark__205_23227762"/>
      <w:bookmarkEnd w:id="15"/>
      <w:r>
        <w:rPr>
          <w:rFonts w:ascii="Linux Biolinum O" w:hAnsi="Linux Biolinum O"/>
          <w:color w:val="000000"/>
          <w:sz w:val="21"/>
          <w:szCs w:val="21"/>
        </w:rPr>
        <w:t>W pierwszym etapie postępowania rekrutacyjnego – zgodnie z art. 131 ust. 2 ustawy z dnia 14 grudnia 2016 r. Prawo oświatowe (Dz. U. z 2021 r. poz. 1082) brane są pod uwagę łącznie następujące kryteria:</w:t>
      </w:r>
    </w:p>
    <w:p>
      <w:pPr>
        <w:pStyle w:val="Tretekstu"/>
        <w:numPr>
          <w:ilvl w:val="0"/>
          <w:numId w:val="8"/>
        </w:numPr>
        <w:tabs>
          <w:tab w:val="clear" w:pos="709"/>
          <w:tab w:val="left" w:pos="707" w:leader="none"/>
        </w:tabs>
        <w:bidi w:val="0"/>
        <w:spacing w:before="0" w:after="0"/>
        <w:jc w:val="both"/>
        <w:rPr>
          <w:sz w:val="21"/>
          <w:szCs w:val="21"/>
        </w:rPr>
      </w:pPr>
      <w:bookmarkStart w:id="16" w:name="__UnoMark__206_23227762"/>
      <w:bookmarkEnd w:id="16"/>
      <w:r>
        <w:rPr>
          <w:rFonts w:ascii="Linux Biolinum O" w:hAnsi="Linux Biolinum O"/>
          <w:color w:val="000000"/>
          <w:sz w:val="21"/>
          <w:szCs w:val="21"/>
        </w:rPr>
        <w:t xml:space="preserve">wielodzietność rodziny kandydata, </w:t>
      </w:r>
    </w:p>
    <w:p>
      <w:pPr>
        <w:pStyle w:val="Tretekstu"/>
        <w:numPr>
          <w:ilvl w:val="0"/>
          <w:numId w:val="8"/>
        </w:numPr>
        <w:tabs>
          <w:tab w:val="clear" w:pos="709"/>
          <w:tab w:val="left" w:pos="707" w:leader="none"/>
        </w:tabs>
        <w:bidi w:val="0"/>
        <w:spacing w:before="0" w:after="0"/>
        <w:jc w:val="both"/>
        <w:rPr>
          <w:sz w:val="21"/>
          <w:szCs w:val="21"/>
        </w:rPr>
      </w:pPr>
      <w:bookmarkStart w:id="17" w:name="__UnoMark__207_23227762"/>
      <w:bookmarkEnd w:id="17"/>
      <w:r>
        <w:rPr>
          <w:rFonts w:ascii="Linux Biolinum O" w:hAnsi="Linux Biolinum O"/>
          <w:color w:val="000000"/>
          <w:sz w:val="21"/>
          <w:szCs w:val="21"/>
        </w:rPr>
        <w:t xml:space="preserve">niepełnosprawność kandydata, </w:t>
      </w:r>
    </w:p>
    <w:p>
      <w:pPr>
        <w:pStyle w:val="Tretekstu"/>
        <w:numPr>
          <w:ilvl w:val="0"/>
          <w:numId w:val="8"/>
        </w:numPr>
        <w:tabs>
          <w:tab w:val="clear" w:pos="709"/>
          <w:tab w:val="left" w:pos="707" w:leader="none"/>
        </w:tabs>
        <w:bidi w:val="0"/>
        <w:spacing w:before="0" w:after="0"/>
        <w:jc w:val="both"/>
        <w:rPr>
          <w:sz w:val="21"/>
          <w:szCs w:val="21"/>
        </w:rPr>
      </w:pPr>
      <w:bookmarkStart w:id="18" w:name="__UnoMark__208_23227762"/>
      <w:bookmarkEnd w:id="18"/>
      <w:r>
        <w:rPr>
          <w:rFonts w:ascii="Linux Biolinum O" w:hAnsi="Linux Biolinum O"/>
          <w:color w:val="000000"/>
          <w:sz w:val="21"/>
          <w:szCs w:val="21"/>
        </w:rPr>
        <w:t xml:space="preserve">niepełnosprawność jednego z rodziców kandydata, </w:t>
      </w:r>
    </w:p>
    <w:p>
      <w:pPr>
        <w:pStyle w:val="Tretekstu"/>
        <w:numPr>
          <w:ilvl w:val="0"/>
          <w:numId w:val="8"/>
        </w:numPr>
        <w:tabs>
          <w:tab w:val="clear" w:pos="709"/>
          <w:tab w:val="left" w:pos="707" w:leader="none"/>
        </w:tabs>
        <w:bidi w:val="0"/>
        <w:spacing w:before="0" w:after="0"/>
        <w:jc w:val="both"/>
        <w:rPr>
          <w:sz w:val="21"/>
          <w:szCs w:val="21"/>
        </w:rPr>
      </w:pPr>
      <w:bookmarkStart w:id="19" w:name="__UnoMark__209_23227762"/>
      <w:bookmarkEnd w:id="19"/>
      <w:r>
        <w:rPr>
          <w:rFonts w:ascii="Linux Biolinum O" w:hAnsi="Linux Biolinum O"/>
          <w:color w:val="000000"/>
          <w:sz w:val="21"/>
          <w:szCs w:val="21"/>
        </w:rPr>
        <w:t xml:space="preserve">niepełnosprawność obojga rodziców kandydata, </w:t>
      </w:r>
    </w:p>
    <w:p>
      <w:pPr>
        <w:pStyle w:val="Tretekstu"/>
        <w:numPr>
          <w:ilvl w:val="0"/>
          <w:numId w:val="8"/>
        </w:numPr>
        <w:tabs>
          <w:tab w:val="clear" w:pos="709"/>
          <w:tab w:val="left" w:pos="707" w:leader="none"/>
        </w:tabs>
        <w:bidi w:val="0"/>
        <w:spacing w:before="0" w:after="0"/>
        <w:jc w:val="both"/>
        <w:rPr>
          <w:sz w:val="21"/>
          <w:szCs w:val="21"/>
        </w:rPr>
      </w:pPr>
      <w:bookmarkStart w:id="20" w:name="__UnoMark__210_23227762"/>
      <w:bookmarkEnd w:id="20"/>
      <w:r>
        <w:rPr>
          <w:rFonts w:ascii="Linux Biolinum O" w:hAnsi="Linux Biolinum O"/>
          <w:color w:val="000000"/>
          <w:sz w:val="21"/>
          <w:szCs w:val="21"/>
        </w:rPr>
        <w:t xml:space="preserve">niepełnosprawność rodzeństwa kandydata, </w:t>
      </w:r>
    </w:p>
    <w:p>
      <w:pPr>
        <w:pStyle w:val="Tretekstu"/>
        <w:numPr>
          <w:ilvl w:val="0"/>
          <w:numId w:val="8"/>
        </w:numPr>
        <w:tabs>
          <w:tab w:val="clear" w:pos="709"/>
          <w:tab w:val="left" w:pos="707" w:leader="none"/>
        </w:tabs>
        <w:bidi w:val="0"/>
        <w:spacing w:before="0" w:after="0"/>
        <w:jc w:val="both"/>
        <w:rPr>
          <w:sz w:val="21"/>
          <w:szCs w:val="21"/>
        </w:rPr>
      </w:pPr>
      <w:bookmarkStart w:id="21" w:name="__UnoMark__211_23227762"/>
      <w:bookmarkEnd w:id="21"/>
      <w:r>
        <w:rPr>
          <w:rFonts w:ascii="Linux Biolinum O" w:hAnsi="Linux Biolinum O"/>
          <w:color w:val="000000"/>
          <w:sz w:val="21"/>
          <w:szCs w:val="21"/>
        </w:rPr>
        <w:t xml:space="preserve">samotne wychowywanie kandydata w rodzinie, </w:t>
      </w:r>
    </w:p>
    <w:p>
      <w:pPr>
        <w:pStyle w:val="Tretekstu"/>
        <w:numPr>
          <w:ilvl w:val="0"/>
          <w:numId w:val="8"/>
        </w:numPr>
        <w:tabs>
          <w:tab w:val="clear" w:pos="709"/>
          <w:tab w:val="left" w:pos="707" w:leader="none"/>
        </w:tabs>
        <w:bidi w:val="0"/>
        <w:jc w:val="both"/>
        <w:rPr>
          <w:sz w:val="21"/>
          <w:szCs w:val="21"/>
        </w:rPr>
      </w:pPr>
      <w:bookmarkStart w:id="22" w:name="__UnoMark__212_23227762"/>
      <w:bookmarkEnd w:id="22"/>
      <w:r>
        <w:rPr>
          <w:rFonts w:ascii="Linux Biolinum O" w:hAnsi="Linux Biolinum O"/>
          <w:color w:val="000000"/>
          <w:sz w:val="21"/>
          <w:szCs w:val="21"/>
        </w:rPr>
        <w:t xml:space="preserve">objęcie kandydata pieczą zastępczą. </w:t>
      </w:r>
    </w:p>
    <w:p>
      <w:pPr>
        <w:pStyle w:val="Tretekstu"/>
        <w:bidi w:val="0"/>
        <w:jc w:val="both"/>
        <w:rPr>
          <w:sz w:val="21"/>
          <w:szCs w:val="21"/>
        </w:rPr>
      </w:pPr>
      <w:bookmarkStart w:id="23" w:name="__UnoMark__213_23227762"/>
      <w:bookmarkEnd w:id="23"/>
      <w:r>
        <w:rPr>
          <w:rFonts w:ascii="Linux Biolinum O" w:hAnsi="Linux Biolinum O"/>
          <w:color w:val="000000"/>
          <w:sz w:val="21"/>
          <w:szCs w:val="21"/>
        </w:rPr>
        <w:t>Każde z wymienionych kryteriów ma jednakową wartość.</w:t>
      </w:r>
    </w:p>
    <w:p>
      <w:pPr>
        <w:pStyle w:val="Tretekstu"/>
        <w:bidi w:val="0"/>
        <w:jc w:val="both"/>
        <w:rPr>
          <w:sz w:val="21"/>
          <w:szCs w:val="21"/>
        </w:rPr>
      </w:pPr>
      <w:bookmarkStart w:id="24" w:name="__UnoMark__214_23227762"/>
      <w:bookmarkEnd w:id="24"/>
      <w:r>
        <w:rPr>
          <w:rFonts w:ascii="Linux Biolinum O" w:hAnsi="Linux Biolinum O"/>
          <w:color w:val="000000"/>
          <w:sz w:val="21"/>
          <w:szCs w:val="21"/>
        </w:rPr>
        <w:t>W przypadku równorzędnych wyników uzyskanych w pierwszym etapie postępowania rekrutacyjnego lub jeżeli po zakończeniu tego etapu placówka nadal dysponuje wolnymi miejscami, w drugim etapie postępowania rekrutacyjnego brane są pod uwagę kryteria określone w uchwale nr XXXIV/348/17 Rady Miejskiej w Wieluniu z dnia 15 lutego 2017 r. w sprawie ustalenia kryteriów branych pod uwagę na drugim etapie postępowania rekrutacyjnego do publicznych przedszkoli i oddziałów przedszkolnych przy szkołach podstawowych, dla których Gmina Wieluń jest organem prowadzącym.</w:t>
      </w:r>
    </w:p>
    <w:p>
      <w:pPr>
        <w:pStyle w:val="Tretekstu"/>
        <w:bidi w:val="0"/>
        <w:jc w:val="both"/>
        <w:rPr>
          <w:sz w:val="21"/>
          <w:szCs w:val="21"/>
        </w:rPr>
      </w:pPr>
      <w:bookmarkStart w:id="25" w:name="__UnoMark__215_23227762"/>
      <w:bookmarkEnd w:id="25"/>
      <w:r>
        <w:rPr>
          <w:rFonts w:ascii="Linux Biolinum O" w:hAnsi="Linux Biolinum O"/>
          <w:color w:val="000000"/>
          <w:sz w:val="21"/>
          <w:szCs w:val="21"/>
        </w:rPr>
        <w:t>Kryteria brane pod uwagę w drugim etapie postępowania rekrutacyjnego do przedszkoli/oddziałów przedszkolnych:</w:t>
      </w:r>
    </w:p>
    <w:p>
      <w:pPr>
        <w:pStyle w:val="Tretekstu"/>
        <w:numPr>
          <w:ilvl w:val="0"/>
          <w:numId w:val="2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both"/>
        <w:rPr>
          <w:sz w:val="21"/>
          <w:szCs w:val="21"/>
        </w:rPr>
      </w:pPr>
      <w:bookmarkStart w:id="26" w:name="__UnoMark__216_23227762"/>
      <w:bookmarkEnd w:id="26"/>
      <w:r>
        <w:rPr>
          <w:rFonts w:ascii="Linux Biolinum O" w:hAnsi="Linux Biolinum O"/>
          <w:color w:val="000000"/>
          <w:sz w:val="21"/>
          <w:szCs w:val="21"/>
        </w:rPr>
        <w:t xml:space="preserve">dziecko obojga rodziców pracujących, prowadzących działalność gospodarczą lub studiujących w systemie dziennym, lub dziecko rodzica samotnie wychowującego, który pracuje, prowadzi działalność gospodarczą lub studiuje w systemie dziennym – 10 pkt; </w:t>
      </w:r>
    </w:p>
    <w:p>
      <w:pPr>
        <w:pStyle w:val="Tretekstu"/>
        <w:numPr>
          <w:ilvl w:val="0"/>
          <w:numId w:val="2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both"/>
        <w:rPr>
          <w:sz w:val="21"/>
          <w:szCs w:val="21"/>
        </w:rPr>
      </w:pPr>
      <w:bookmarkStart w:id="27" w:name="__UnoMark__217_23227762"/>
      <w:bookmarkEnd w:id="27"/>
      <w:r>
        <w:rPr>
          <w:rFonts w:ascii="Linux Biolinum O" w:hAnsi="Linux Biolinum O"/>
          <w:color w:val="000000"/>
          <w:sz w:val="21"/>
          <w:szCs w:val="21"/>
        </w:rPr>
        <w:t xml:space="preserve">dziecko, którego rodzeństwo kontynuuje wychowanie przedszkolne w danym przedszkolu – 5 pkt; </w:t>
      </w:r>
    </w:p>
    <w:p>
      <w:pPr>
        <w:pStyle w:val="Tretekstu"/>
        <w:numPr>
          <w:ilvl w:val="0"/>
          <w:numId w:val="2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both"/>
        <w:rPr>
          <w:sz w:val="21"/>
          <w:szCs w:val="21"/>
        </w:rPr>
      </w:pPr>
      <w:bookmarkStart w:id="28" w:name="__UnoMark__218_23227762"/>
      <w:bookmarkEnd w:id="28"/>
      <w:r>
        <w:rPr>
          <w:rFonts w:ascii="Linux Biolinum O" w:hAnsi="Linux Biolinum O"/>
          <w:color w:val="000000"/>
          <w:sz w:val="21"/>
          <w:szCs w:val="21"/>
        </w:rPr>
        <w:t xml:space="preserve">dziecko zgłoszone na pobyt dłuższy niż 5 godzin w przedszkolu – 3 pkt; </w:t>
      </w:r>
    </w:p>
    <w:p>
      <w:pPr>
        <w:pStyle w:val="Tretekstu"/>
        <w:numPr>
          <w:ilvl w:val="0"/>
          <w:numId w:val="2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both"/>
        <w:rPr>
          <w:sz w:val="21"/>
          <w:szCs w:val="21"/>
        </w:rPr>
      </w:pPr>
      <w:bookmarkStart w:id="29" w:name="__UnoMark__219_23227762"/>
      <w:bookmarkEnd w:id="29"/>
      <w:r>
        <w:rPr>
          <w:rFonts w:ascii="Linux Biolinum O" w:hAnsi="Linux Biolinum O"/>
          <w:color w:val="000000"/>
          <w:sz w:val="21"/>
          <w:szCs w:val="21"/>
        </w:rPr>
        <w:t xml:space="preserve">dziecko, którego przynajmniej jeden rodzic rozlicza podatek dochodowy jako mieszkaniec Gminy Wieluń – 10 pkt; </w:t>
      </w:r>
    </w:p>
    <w:p>
      <w:pPr>
        <w:pStyle w:val="Tretekstu"/>
        <w:numPr>
          <w:ilvl w:val="0"/>
          <w:numId w:val="2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both"/>
        <w:rPr>
          <w:sz w:val="21"/>
          <w:szCs w:val="21"/>
        </w:rPr>
      </w:pPr>
      <w:bookmarkStart w:id="30" w:name="__UnoMark__220_23227762"/>
      <w:bookmarkEnd w:id="30"/>
      <w:r>
        <w:rPr>
          <w:rFonts w:ascii="Linux Biolinum O" w:hAnsi="Linux Biolinum O"/>
          <w:color w:val="000000"/>
          <w:sz w:val="21"/>
          <w:szCs w:val="21"/>
        </w:rPr>
        <w:t xml:space="preserve">miejsce zamieszkania dziecka lub pracy co najmniej jednego z rodziców w obwodzie szkoły podstawowej, na którego terenie przedszkole ma swoją siedzibę – 5 pkt; </w:t>
      </w:r>
    </w:p>
    <w:p>
      <w:pPr>
        <w:pStyle w:val="Tretekstu"/>
        <w:numPr>
          <w:ilvl w:val="0"/>
          <w:numId w:val="2"/>
        </w:numPr>
        <w:tabs>
          <w:tab w:val="clear" w:pos="709"/>
          <w:tab w:val="left" w:pos="707" w:leader="none"/>
        </w:tabs>
        <w:bidi w:val="0"/>
        <w:ind w:left="707" w:hanging="283"/>
        <w:jc w:val="both"/>
        <w:rPr>
          <w:sz w:val="21"/>
          <w:szCs w:val="21"/>
        </w:rPr>
      </w:pPr>
      <w:bookmarkStart w:id="31" w:name="__UnoMark__221_23227762"/>
      <w:bookmarkEnd w:id="31"/>
      <w:r>
        <w:rPr>
          <w:rFonts w:ascii="Linux Biolinum O" w:hAnsi="Linux Biolinum O"/>
          <w:color w:val="000000"/>
          <w:sz w:val="21"/>
          <w:szCs w:val="21"/>
        </w:rPr>
        <w:t xml:space="preserve">zgłoszenie co najmniej dwojga dzieci do przedszkola – 5 pkt. </w:t>
      </w:r>
    </w:p>
    <w:p>
      <w:pPr>
        <w:pStyle w:val="Tretekstu"/>
        <w:bidi w:val="0"/>
        <w:jc w:val="both"/>
        <w:rPr>
          <w:sz w:val="21"/>
          <w:szCs w:val="21"/>
        </w:rPr>
      </w:pPr>
      <w:bookmarkStart w:id="32" w:name="__UnoMark__222_23227762"/>
      <w:bookmarkEnd w:id="32"/>
      <w:r>
        <w:rPr>
          <w:rFonts w:ascii="Linux Biolinum O" w:hAnsi="Linux Biolinum O"/>
          <w:color w:val="000000"/>
          <w:sz w:val="21"/>
          <w:szCs w:val="21"/>
        </w:rPr>
        <w:t>Kryteria potwierdzane są oświadczeniami rodziców lub opiekunów prawnych dziecka.</w:t>
      </w:r>
    </w:p>
    <w:p>
      <w:pPr>
        <w:pStyle w:val="Tretekstu"/>
        <w:bidi w:val="0"/>
        <w:jc w:val="both"/>
        <w:rPr>
          <w:sz w:val="21"/>
          <w:szCs w:val="21"/>
        </w:rPr>
      </w:pPr>
      <w:bookmarkStart w:id="33" w:name="__UnoMark__223_23227762"/>
      <w:bookmarkEnd w:id="33"/>
      <w:r>
        <w:rPr>
          <w:rFonts w:ascii="Linux Biolinum O" w:hAnsi="Linux Biolinum O"/>
          <w:color w:val="000000"/>
          <w:sz w:val="21"/>
          <w:szCs w:val="21"/>
        </w:rPr>
        <w:t>Postępowanie rekrutacyjne przeprowadza komisja rekrutacyjna powołana przez dyrektora przedszkola/szkoły.</w:t>
      </w:r>
    </w:p>
    <w:p>
      <w:pPr>
        <w:pStyle w:val="Tretekstu"/>
        <w:bidi w:val="0"/>
        <w:jc w:val="both"/>
        <w:rPr>
          <w:sz w:val="21"/>
          <w:szCs w:val="21"/>
        </w:rPr>
      </w:pPr>
      <w:bookmarkStart w:id="34" w:name="__UnoMark__224_23227762"/>
      <w:bookmarkEnd w:id="34"/>
      <w:r>
        <w:rPr>
          <w:rFonts w:ascii="Linux Biolinum O" w:hAnsi="Linux Biolinum O"/>
          <w:color w:val="000000"/>
          <w:sz w:val="21"/>
          <w:szCs w:val="21"/>
        </w:rPr>
        <w:t>Nabór na wolne miejsca w przedszkolach rozpocznie się 1</w:t>
      </w:r>
      <w:r>
        <w:rPr>
          <w:rFonts w:ascii="Linux Biolinum O" w:hAnsi="Linux Biolinum O"/>
          <w:color w:val="000000"/>
          <w:sz w:val="21"/>
          <w:szCs w:val="21"/>
        </w:rPr>
        <w:t>7</w:t>
      </w:r>
      <w:r>
        <w:rPr>
          <w:rFonts w:ascii="Linux Biolinum O" w:hAnsi="Linux Biolinum O"/>
          <w:color w:val="000000"/>
          <w:sz w:val="21"/>
          <w:szCs w:val="21"/>
        </w:rPr>
        <w:t xml:space="preserve"> lutego 202</w:t>
      </w:r>
      <w:r>
        <w:rPr>
          <w:rFonts w:eastAsia="FZSongS-Extended" w:cs="FreeSans" w:ascii="Linux Biolinum O" w:hAnsi="Linux Biolinum O"/>
          <w:color w:val="000000"/>
          <w:kern w:val="2"/>
          <w:sz w:val="21"/>
          <w:szCs w:val="21"/>
          <w:lang w:val="pl-PL" w:eastAsia="zh-CN" w:bidi="hi-IN"/>
        </w:rPr>
        <w:t>2</w:t>
      </w:r>
      <w:r>
        <w:rPr>
          <w:rFonts w:ascii="Linux Biolinum O" w:hAnsi="Linux Biolinum O"/>
          <w:color w:val="000000"/>
          <w:sz w:val="21"/>
          <w:szCs w:val="21"/>
        </w:rPr>
        <w:t xml:space="preserve"> roku. Rodzice, którzy ubiegają się o przyjęcie dziecka do przedszkola po raz pierwszy lub zdecydują się na zmianę przedszkola, uczestniczą w postępowaniu rekrutacyjnym na rok szkolny 2022/2023, prowadzonym z wykorzystaniem systemu informatycznego NABO. System będzie uruchomiony od godz. 9.00 w dniu 1</w:t>
      </w:r>
      <w:r>
        <w:rPr>
          <w:rFonts w:ascii="Linux Biolinum O" w:hAnsi="Linux Biolinum O"/>
          <w:color w:val="000000"/>
          <w:sz w:val="21"/>
          <w:szCs w:val="21"/>
        </w:rPr>
        <w:t>7</w:t>
      </w:r>
      <w:r>
        <w:rPr>
          <w:rFonts w:ascii="Linux Biolinum O" w:hAnsi="Linux Biolinum O"/>
          <w:color w:val="000000"/>
          <w:sz w:val="21"/>
          <w:szCs w:val="21"/>
        </w:rPr>
        <w:t xml:space="preserve"> lutego 202</w:t>
      </w:r>
      <w:r>
        <w:rPr>
          <w:rFonts w:eastAsia="FZSongS-Extended" w:cs="FreeSans" w:ascii="Linux Biolinum O" w:hAnsi="Linux Biolinum O"/>
          <w:color w:val="000000"/>
          <w:kern w:val="2"/>
          <w:sz w:val="21"/>
          <w:szCs w:val="21"/>
          <w:lang w:val="pl-PL" w:eastAsia="zh-CN" w:bidi="hi-IN"/>
        </w:rPr>
        <w:t>2</w:t>
      </w:r>
      <w:r>
        <w:rPr>
          <w:rFonts w:ascii="Linux Biolinum O" w:hAnsi="Linux Biolinum O"/>
          <w:color w:val="000000"/>
          <w:sz w:val="21"/>
          <w:szCs w:val="21"/>
        </w:rPr>
        <w:t xml:space="preserve"> roku do godziny 15.00 w dniu </w:t>
      </w:r>
      <w:r>
        <w:rPr>
          <w:rFonts w:eastAsia="FZSongS-Extended" w:cs="FreeSans" w:ascii="Linux Biolinum O" w:hAnsi="Linux Biolinum O"/>
          <w:color w:val="000000"/>
          <w:kern w:val="2"/>
          <w:sz w:val="21"/>
          <w:szCs w:val="21"/>
          <w:lang w:val="pl-PL" w:eastAsia="zh-CN" w:bidi="hi-IN"/>
        </w:rPr>
        <w:t>8</w:t>
      </w:r>
      <w:r>
        <w:rPr>
          <w:rFonts w:ascii="Linux Biolinum O" w:hAnsi="Linux Biolinum O"/>
          <w:color w:val="000000"/>
          <w:sz w:val="21"/>
          <w:szCs w:val="21"/>
        </w:rPr>
        <w:t xml:space="preserve"> marca 202</w:t>
      </w:r>
      <w:r>
        <w:rPr>
          <w:rFonts w:eastAsia="FZSongS-Extended" w:cs="FreeSans" w:ascii="Linux Biolinum O" w:hAnsi="Linux Biolinum O"/>
          <w:color w:val="000000"/>
          <w:kern w:val="2"/>
          <w:sz w:val="21"/>
          <w:szCs w:val="21"/>
          <w:lang w:val="pl-PL" w:eastAsia="zh-CN" w:bidi="hi-IN"/>
        </w:rPr>
        <w:t>2</w:t>
      </w:r>
      <w:r>
        <w:rPr>
          <w:rFonts w:ascii="Linux Biolinum O" w:hAnsi="Linux Biolinum O"/>
          <w:color w:val="000000"/>
          <w:sz w:val="21"/>
          <w:szCs w:val="21"/>
        </w:rPr>
        <w:t xml:space="preserve"> roku. Osoby, które nie mają dostępu do internetu lub będą mieć kłopoty w korzystaniu z systemu, otrzymają pomoc w każdym przedszkolu/szkole z oddziałem przedszkolnym.</w:t>
      </w:r>
    </w:p>
    <w:p>
      <w:pPr>
        <w:pStyle w:val="Tretekstu"/>
        <w:bidi w:val="0"/>
        <w:jc w:val="both"/>
        <w:rPr>
          <w:sz w:val="21"/>
          <w:szCs w:val="21"/>
        </w:rPr>
      </w:pPr>
      <w:bookmarkStart w:id="35" w:name="__UnoMark__225_23227762"/>
      <w:bookmarkEnd w:id="35"/>
      <w:r>
        <w:rPr>
          <w:rFonts w:ascii="Linux Biolinum O" w:hAnsi="Linux Biolinum O"/>
          <w:color w:val="000000"/>
          <w:sz w:val="21"/>
          <w:szCs w:val="21"/>
        </w:rPr>
        <w:t>Postępowanie rekrutacyjne prowadzone jest na wniosek rodzica/opiekuna prawnego. Formularz wniosku o przyjęcie dziecka do przedszkola na rok szkolny 2022/2023 będzie dostępny do wypełnienia, na stronie internetowej pod adresem: https://przedszkola-wielun.nabory.pl/. Dostęp możliwy jest także ze strony Wieluńskiego Portalu Edukacyjnego: http://oswiata.wielun.pl/, w zakładce „Rekrutacje”. Login i hasło tworzy się podczas pierwszego wypełniania wniosku.</w:t>
      </w:r>
    </w:p>
    <w:p>
      <w:pPr>
        <w:pStyle w:val="Tretekstu"/>
        <w:bidi w:val="0"/>
        <w:jc w:val="both"/>
        <w:rPr>
          <w:sz w:val="21"/>
          <w:szCs w:val="21"/>
        </w:rPr>
      </w:pPr>
      <w:bookmarkStart w:id="36" w:name="__UnoMark__226_23227762"/>
      <w:bookmarkEnd w:id="36"/>
      <w:r>
        <w:rPr>
          <w:rFonts w:ascii="Linux Biolinum O" w:hAnsi="Linux Biolinum O"/>
          <w:color w:val="000000"/>
          <w:sz w:val="21"/>
          <w:szCs w:val="21"/>
        </w:rPr>
        <w:t>Rodzice mają możliwość wyboru trzech przedszkoli ze wskazaniem preferowanej kolejności.</w:t>
      </w:r>
    </w:p>
    <w:p>
      <w:pPr>
        <w:pStyle w:val="Tretekstu"/>
        <w:bidi w:val="0"/>
        <w:jc w:val="both"/>
        <w:rPr>
          <w:sz w:val="21"/>
          <w:szCs w:val="21"/>
        </w:rPr>
      </w:pPr>
      <w:bookmarkStart w:id="37" w:name="__UnoMark__227_23227762"/>
      <w:bookmarkEnd w:id="37"/>
      <w:r>
        <w:rPr>
          <w:rFonts w:ascii="Linux Biolinum O" w:hAnsi="Linux Biolinum O"/>
          <w:color w:val="000000"/>
          <w:sz w:val="21"/>
          <w:szCs w:val="21"/>
        </w:rPr>
        <w:t>Wypełniony i wydrukowany wniosek wraz z dokumentami i oświadczeniami potwierdzającymi spełnienie kryteriów rodzice składają w przedszkolu pierwszego wyboru (pierwszego w kolejności).</w:t>
      </w:r>
    </w:p>
    <w:p>
      <w:pPr>
        <w:pStyle w:val="Tretekstu"/>
        <w:bidi w:val="0"/>
        <w:jc w:val="both"/>
        <w:rPr>
          <w:sz w:val="21"/>
          <w:szCs w:val="21"/>
        </w:rPr>
      </w:pPr>
      <w:bookmarkStart w:id="38" w:name="__UnoMark__228_23227762"/>
      <w:bookmarkEnd w:id="38"/>
      <w:r>
        <w:rPr>
          <w:rFonts w:ascii="Linux Biolinum O" w:hAnsi="Linux Biolinum O"/>
          <w:color w:val="000000"/>
          <w:sz w:val="21"/>
          <w:szCs w:val="21"/>
        </w:rPr>
        <w:t> </w:t>
      </w:r>
      <w:r>
        <w:rPr>
          <w:rFonts w:ascii="Linux Biolinum O" w:hAnsi="Linux Biolinum O"/>
          <w:color w:val="000000"/>
          <w:sz w:val="21"/>
          <w:szCs w:val="21"/>
        </w:rPr>
        <w:t>Do wniosku rodzice/prawni opiekunowie dołączają wymagane, określone w ustawie kopie poświadczone za zgodność z oryginałem lub oryginały dokumentów potwierdzających spełnienie danych kryteriów, w tym:</w:t>
      </w:r>
    </w:p>
    <w:p>
      <w:pPr>
        <w:pStyle w:val="Tretekstu"/>
        <w:widowControl/>
        <w:numPr>
          <w:ilvl w:val="0"/>
          <w:numId w:val="3"/>
        </w:numPr>
        <w:tabs>
          <w:tab w:val="clear" w:pos="709"/>
          <w:tab w:val="left" w:pos="707" w:leader="none"/>
        </w:tabs>
        <w:suppressAutoHyphens w:val="true"/>
        <w:overflowPunct w:val="false"/>
        <w:bidi w:val="0"/>
        <w:spacing w:lineRule="auto" w:line="276" w:before="0" w:after="0"/>
        <w:ind w:left="567" w:right="0" w:hanging="283"/>
        <w:jc w:val="both"/>
        <w:rPr>
          <w:sz w:val="21"/>
          <w:szCs w:val="21"/>
        </w:rPr>
      </w:pPr>
      <w:bookmarkStart w:id="39" w:name="__UnoMark__229_23227762"/>
      <w:bookmarkEnd w:id="39"/>
      <w:r>
        <w:rPr>
          <w:rFonts w:ascii="Linux Biolinum O" w:hAnsi="Linux Biolinum O"/>
          <w:color w:val="000000"/>
          <w:sz w:val="21"/>
          <w:szCs w:val="21"/>
        </w:rPr>
        <w:t xml:space="preserve">oświadczenie o wielodzietności rodziny kandydata, </w:t>
      </w:r>
    </w:p>
    <w:p>
      <w:pPr>
        <w:pStyle w:val="Tretekstu"/>
        <w:widowControl/>
        <w:numPr>
          <w:ilvl w:val="0"/>
          <w:numId w:val="3"/>
        </w:numPr>
        <w:tabs>
          <w:tab w:val="clear" w:pos="709"/>
          <w:tab w:val="left" w:pos="707" w:leader="none"/>
        </w:tabs>
        <w:suppressAutoHyphens w:val="true"/>
        <w:overflowPunct w:val="false"/>
        <w:bidi w:val="0"/>
        <w:spacing w:lineRule="auto" w:line="276" w:before="0" w:after="0"/>
        <w:ind w:left="567" w:right="0" w:hanging="283"/>
        <w:jc w:val="both"/>
        <w:rPr>
          <w:sz w:val="21"/>
          <w:szCs w:val="21"/>
        </w:rPr>
      </w:pPr>
      <w:bookmarkStart w:id="40" w:name="__UnoMark__230_23227762"/>
      <w:bookmarkEnd w:id="40"/>
      <w:r>
        <w:rPr>
          <w:rFonts w:ascii="Linux Biolinum O" w:hAnsi="Linux Biolinum O"/>
          <w:color w:val="000000"/>
          <w:sz w:val="21"/>
          <w:szCs w:val="21"/>
        </w:rPr>
        <w:t xml:space="preserve">orzeczenie o potrzebie kształcenia specjalnego, wydane ze względu na niepełnosprawność, </w:t>
      </w:r>
    </w:p>
    <w:p>
      <w:pPr>
        <w:pStyle w:val="Tretekstu"/>
        <w:widowControl/>
        <w:numPr>
          <w:ilvl w:val="0"/>
          <w:numId w:val="3"/>
        </w:numPr>
        <w:tabs>
          <w:tab w:val="clear" w:pos="709"/>
          <w:tab w:val="left" w:pos="707" w:leader="none"/>
        </w:tabs>
        <w:suppressAutoHyphens w:val="true"/>
        <w:overflowPunct w:val="false"/>
        <w:bidi w:val="0"/>
        <w:spacing w:lineRule="auto" w:line="276" w:before="0" w:after="0"/>
        <w:ind w:left="567" w:right="0" w:hanging="283"/>
        <w:jc w:val="both"/>
        <w:rPr>
          <w:sz w:val="21"/>
          <w:szCs w:val="21"/>
        </w:rPr>
      </w:pPr>
      <w:bookmarkStart w:id="41" w:name="__UnoMark__231_23227762"/>
      <w:bookmarkEnd w:id="41"/>
      <w:r>
        <w:rPr>
          <w:rFonts w:ascii="Linux Biolinum O" w:hAnsi="Linux Biolinum O"/>
          <w:color w:val="000000"/>
          <w:sz w:val="21"/>
          <w:szCs w:val="21"/>
        </w:rPr>
        <w:t xml:space="preserve">orzeczenie o niepełnosprawności lub o stopniu niepełnosprawności, lub orzeczenie równoważne w rozumieniu przepisów ustawy z dnia 27 sierpnia 1997 r. o rehabilitacji zawodowej i społecznej oraz zatrudnianiu osób niepełnosprawnych wydane dla rodzica lub rodziców, rodzeństwa kandydata, </w:t>
      </w:r>
    </w:p>
    <w:p>
      <w:pPr>
        <w:pStyle w:val="Tretekstu"/>
        <w:widowControl/>
        <w:numPr>
          <w:ilvl w:val="0"/>
          <w:numId w:val="3"/>
        </w:numPr>
        <w:tabs>
          <w:tab w:val="clear" w:pos="709"/>
          <w:tab w:val="left" w:pos="707" w:leader="none"/>
        </w:tabs>
        <w:suppressAutoHyphens w:val="true"/>
        <w:overflowPunct w:val="false"/>
        <w:bidi w:val="0"/>
        <w:spacing w:lineRule="auto" w:line="276" w:before="0" w:after="0"/>
        <w:ind w:left="567" w:right="0" w:hanging="283"/>
        <w:jc w:val="both"/>
        <w:rPr>
          <w:sz w:val="21"/>
          <w:szCs w:val="21"/>
        </w:rPr>
      </w:pPr>
      <w:bookmarkStart w:id="42" w:name="__UnoMark__232_23227762"/>
      <w:bookmarkEnd w:id="42"/>
      <w:r>
        <w:rPr>
          <w:rFonts w:ascii="Linux Biolinum O" w:hAnsi="Linux Biolinum O"/>
          <w:color w:val="000000"/>
          <w:sz w:val="21"/>
          <w:szCs w:val="21"/>
        </w:rPr>
        <w:t xml:space="preserve">prawomocny wyrok sądu rodzinnego orzekający rozwód lub separację, lub akt zgonu oraz oświadczenie o samotnym wychowywaniu dziecka, oraz niewychowywaniu żadnego dziecka wspólnie z jego rodzicem, </w:t>
      </w:r>
    </w:p>
    <w:p>
      <w:pPr>
        <w:pStyle w:val="Tretekstu"/>
        <w:widowControl/>
        <w:numPr>
          <w:ilvl w:val="0"/>
          <w:numId w:val="3"/>
        </w:numPr>
        <w:tabs>
          <w:tab w:val="clear" w:pos="709"/>
          <w:tab w:val="left" w:pos="707" w:leader="none"/>
        </w:tabs>
        <w:suppressAutoHyphens w:val="true"/>
        <w:overflowPunct w:val="false"/>
        <w:bidi w:val="0"/>
        <w:spacing w:lineRule="auto" w:line="276" w:before="0" w:after="0"/>
        <w:ind w:left="567" w:right="0" w:hanging="283"/>
        <w:jc w:val="both"/>
        <w:rPr>
          <w:sz w:val="21"/>
          <w:szCs w:val="21"/>
        </w:rPr>
      </w:pPr>
      <w:bookmarkStart w:id="43" w:name="__UnoMark__233_23227762"/>
      <w:bookmarkEnd w:id="43"/>
      <w:r>
        <w:rPr>
          <w:rFonts w:ascii="Linux Biolinum O" w:hAnsi="Linux Biolinum O"/>
          <w:color w:val="000000"/>
          <w:sz w:val="21"/>
          <w:szCs w:val="21"/>
        </w:rPr>
        <w:t xml:space="preserve">dokument poświadczający objęcie dziecka pieczą zastępczą, </w:t>
      </w:r>
    </w:p>
    <w:p>
      <w:pPr>
        <w:pStyle w:val="Tretekstu"/>
        <w:widowControl/>
        <w:numPr>
          <w:ilvl w:val="0"/>
          <w:numId w:val="3"/>
        </w:numPr>
        <w:tabs>
          <w:tab w:val="clear" w:pos="709"/>
          <w:tab w:val="left" w:pos="707" w:leader="none"/>
        </w:tabs>
        <w:suppressAutoHyphens w:val="true"/>
        <w:overflowPunct w:val="false"/>
        <w:bidi w:val="0"/>
        <w:spacing w:lineRule="auto" w:line="276"/>
        <w:ind w:left="567" w:right="0" w:hanging="283"/>
        <w:jc w:val="both"/>
        <w:rPr>
          <w:sz w:val="21"/>
          <w:szCs w:val="21"/>
        </w:rPr>
      </w:pPr>
      <w:bookmarkStart w:id="44" w:name="__UnoMark__234_23227762"/>
      <w:bookmarkEnd w:id="44"/>
      <w:r>
        <w:rPr>
          <w:rFonts w:ascii="Linux Biolinum O" w:hAnsi="Linux Biolinum O"/>
          <w:color w:val="000000"/>
          <w:sz w:val="21"/>
          <w:szCs w:val="21"/>
        </w:rPr>
        <w:t xml:space="preserve">oświadczenia potwierdzające spełnienie kryteriów, zgodnie z § 1 uchwały nr XXXIV/348/17 Rady Miejskiej w Wieluniu z dnia 15 lutego 2017 r. w sprawie ustalenia kryteriów branych pod uwagę na drugim etapie postępowania rekrutacyjnego do publicznych przedszkoli i oddziałów przedszkolnych przy szkołach podstawowych, dla których Gmina Wieluń jest organem prowadzącym. </w:t>
      </w:r>
    </w:p>
    <w:p>
      <w:pPr>
        <w:pStyle w:val="Tretekstu"/>
        <w:bidi w:val="0"/>
        <w:jc w:val="both"/>
        <w:rPr>
          <w:sz w:val="21"/>
          <w:szCs w:val="21"/>
        </w:rPr>
      </w:pPr>
      <w:bookmarkStart w:id="45" w:name="__UnoMark__235_23227762"/>
      <w:bookmarkEnd w:id="45"/>
      <w:r>
        <w:rPr>
          <w:rFonts w:ascii="Linux Biolinum O" w:hAnsi="Linux Biolinum O"/>
          <w:color w:val="000000"/>
          <w:sz w:val="21"/>
          <w:szCs w:val="21"/>
        </w:rPr>
        <w:t>Oświadczenia składa się pod rygorem odpowiedzialności karnej za składanie fałszywych oświadczeń. Składający oświadczenie jest obowiązany do zawarcia w nim klauzuli następującej treści: „Jestem świadomy odpowiedzialności karnej za złożenie fałszywego oświadczenia” (art. 150 ust. 6 ustawy z dnia 14 grudnia 2016 r. Prawo oświatowe (Dz. U. z 2021 r. poz. 1082).</w:t>
      </w:r>
    </w:p>
    <w:p>
      <w:pPr>
        <w:pStyle w:val="Tretekstu"/>
        <w:bidi w:val="0"/>
        <w:jc w:val="both"/>
        <w:rPr>
          <w:sz w:val="21"/>
          <w:szCs w:val="21"/>
        </w:rPr>
      </w:pPr>
      <w:bookmarkStart w:id="46" w:name="__UnoMark__236_23227762"/>
      <w:bookmarkEnd w:id="46"/>
      <w:r>
        <w:rPr>
          <w:rFonts w:ascii="Linux Biolinum O" w:hAnsi="Linux Biolinum O"/>
          <w:color w:val="000000"/>
          <w:sz w:val="21"/>
          <w:szCs w:val="21"/>
        </w:rPr>
        <w:t>Rodzice/prawni opiekunowie dzieci objętych obowiązkiem szkolnym (tj. urodzonych w 201</w:t>
      </w:r>
      <w:r>
        <w:rPr>
          <w:rFonts w:eastAsia="FZSongS-Extended" w:cs="FreeSans" w:ascii="Linux Biolinum O" w:hAnsi="Linux Biolinum O"/>
          <w:color w:val="000000"/>
          <w:kern w:val="2"/>
          <w:sz w:val="21"/>
          <w:szCs w:val="21"/>
          <w:lang w:val="pl-PL" w:eastAsia="zh-CN" w:bidi="hi-IN"/>
        </w:rPr>
        <w:t>5</w:t>
      </w:r>
      <w:r>
        <w:rPr>
          <w:rFonts w:ascii="Linux Biolinum O" w:hAnsi="Linux Biolinum O"/>
          <w:color w:val="000000"/>
          <w:sz w:val="21"/>
          <w:szCs w:val="21"/>
        </w:rPr>
        <w:t xml:space="preserve"> r. i starszych) winni dołączyć do wniosku o przyjęcie kandydata do przedszkola decyzję dyrektora obwodowej szkoły podstawowej o odroczeniu realizacji obowiązku szkolnego.</w:t>
      </w:r>
    </w:p>
    <w:p>
      <w:pPr>
        <w:pStyle w:val="Tretekstu"/>
        <w:bidi w:val="0"/>
        <w:jc w:val="both"/>
        <w:rPr>
          <w:sz w:val="21"/>
          <w:szCs w:val="21"/>
        </w:rPr>
      </w:pPr>
      <w:bookmarkStart w:id="47" w:name="__UnoMark__237_23227762"/>
      <w:bookmarkEnd w:id="47"/>
      <w:r>
        <w:rPr>
          <w:rFonts w:ascii="Linux Biolinum O" w:hAnsi="Linux Biolinum O"/>
          <w:color w:val="000000"/>
          <w:sz w:val="21"/>
          <w:szCs w:val="21"/>
        </w:rPr>
        <w:t>Wypełniony wniosek podpisują oboje rodzice/prawni opiekunowie dziecka. Złożone podpisy są potwierdzeniem zgodności informacji zawartych we wniosku ze stanem faktycznym.</w:t>
      </w:r>
    </w:p>
    <w:p>
      <w:pPr>
        <w:pStyle w:val="Tretekstu"/>
        <w:bidi w:val="0"/>
        <w:jc w:val="both"/>
        <w:rPr>
          <w:sz w:val="21"/>
          <w:szCs w:val="21"/>
        </w:rPr>
      </w:pPr>
      <w:bookmarkStart w:id="48" w:name="__UnoMark__238_23227762"/>
      <w:bookmarkEnd w:id="48"/>
      <w:r>
        <w:rPr>
          <w:rFonts w:ascii="Linux Biolinum O" w:hAnsi="Linux Biolinum O"/>
          <w:color w:val="000000"/>
          <w:sz w:val="21"/>
          <w:szCs w:val="21"/>
        </w:rPr>
        <w:t>Placówki będą przyjmować wnioski w terminie od 1</w:t>
      </w:r>
      <w:r>
        <w:rPr>
          <w:rFonts w:eastAsia="FZSongS-Extended" w:cs="FreeSans" w:ascii="Linux Biolinum O" w:hAnsi="Linux Biolinum O"/>
          <w:color w:val="000000"/>
          <w:kern w:val="2"/>
          <w:sz w:val="21"/>
          <w:szCs w:val="21"/>
          <w:lang w:val="pl-PL" w:eastAsia="zh-CN" w:bidi="hi-IN"/>
        </w:rPr>
        <w:t>7</w:t>
      </w:r>
      <w:r>
        <w:rPr>
          <w:rFonts w:ascii="Linux Biolinum O" w:hAnsi="Linux Biolinum O"/>
          <w:color w:val="000000"/>
          <w:sz w:val="21"/>
          <w:szCs w:val="21"/>
        </w:rPr>
        <w:t xml:space="preserve"> lutego 202</w:t>
      </w:r>
      <w:r>
        <w:rPr>
          <w:rFonts w:ascii="Linux Biolinum O" w:hAnsi="Linux Biolinum O"/>
          <w:color w:val="000000"/>
          <w:sz w:val="21"/>
          <w:szCs w:val="21"/>
        </w:rPr>
        <w:t>2</w:t>
      </w:r>
      <w:r>
        <w:rPr>
          <w:rFonts w:ascii="Linux Biolinum O" w:hAnsi="Linux Biolinum O"/>
          <w:color w:val="000000"/>
          <w:sz w:val="21"/>
          <w:szCs w:val="21"/>
        </w:rPr>
        <w:t xml:space="preserve"> r. od godz. 9:00 do </w:t>
      </w:r>
      <w:r>
        <w:rPr>
          <w:rFonts w:eastAsia="FZSongS-Extended" w:cs="FreeSans" w:ascii="Linux Biolinum O" w:hAnsi="Linux Biolinum O"/>
          <w:color w:val="000000"/>
          <w:kern w:val="2"/>
          <w:sz w:val="21"/>
          <w:szCs w:val="21"/>
          <w:lang w:val="pl-PL" w:eastAsia="zh-CN" w:bidi="hi-IN"/>
        </w:rPr>
        <w:t>8</w:t>
      </w:r>
      <w:r>
        <w:rPr>
          <w:rFonts w:ascii="Linux Biolinum O" w:hAnsi="Linux Biolinum O"/>
          <w:color w:val="000000"/>
          <w:sz w:val="21"/>
          <w:szCs w:val="21"/>
        </w:rPr>
        <w:t xml:space="preserve"> marca 2021 r. do godz. 15:00. Wnioski weryfikuje komisja rekrutacyjna. Przewodniczący komisji rekrutacyjnej może:</w:t>
      </w:r>
    </w:p>
    <w:p>
      <w:pPr>
        <w:pStyle w:val="Tretekstu"/>
        <w:widowControl/>
        <w:numPr>
          <w:ilvl w:val="0"/>
          <w:numId w:val="4"/>
        </w:numPr>
        <w:tabs>
          <w:tab w:val="clear" w:pos="709"/>
          <w:tab w:val="left" w:pos="621" w:leader="none"/>
        </w:tabs>
        <w:suppressAutoHyphens w:val="true"/>
        <w:overflowPunct w:val="false"/>
        <w:bidi w:val="0"/>
        <w:spacing w:lineRule="auto" w:line="276" w:before="0" w:after="0"/>
        <w:ind w:left="624" w:right="0" w:hanging="283"/>
        <w:jc w:val="both"/>
        <w:rPr>
          <w:sz w:val="21"/>
          <w:szCs w:val="21"/>
        </w:rPr>
      </w:pPr>
      <w:bookmarkStart w:id="49" w:name="__UnoMark__239_23227762"/>
      <w:bookmarkEnd w:id="49"/>
      <w:r>
        <w:rPr>
          <w:rFonts w:ascii="Linux Biolinum O" w:hAnsi="Linux Biolinum O"/>
          <w:color w:val="000000"/>
          <w:sz w:val="21"/>
          <w:szCs w:val="21"/>
        </w:rPr>
        <w:t xml:space="preserve">żądać od rodziców/prawnych opiekunów przedstawienia dokumentów potwierdzających okoliczności zawarte we wniosku i oświadczeniach (przewodniczący wyznacza termin przedstawienia dokumentów), </w:t>
      </w:r>
    </w:p>
    <w:p>
      <w:pPr>
        <w:pStyle w:val="Tretekstu"/>
        <w:widowControl/>
        <w:numPr>
          <w:ilvl w:val="0"/>
          <w:numId w:val="4"/>
        </w:numPr>
        <w:tabs>
          <w:tab w:val="clear" w:pos="709"/>
          <w:tab w:val="left" w:pos="621" w:leader="none"/>
        </w:tabs>
        <w:suppressAutoHyphens w:val="true"/>
        <w:overflowPunct w:val="false"/>
        <w:bidi w:val="0"/>
        <w:spacing w:lineRule="auto" w:line="276"/>
        <w:ind w:left="624" w:right="0" w:hanging="283"/>
        <w:jc w:val="both"/>
        <w:rPr>
          <w:sz w:val="21"/>
          <w:szCs w:val="21"/>
        </w:rPr>
      </w:pPr>
      <w:bookmarkStart w:id="50" w:name="__UnoMark__240_23227762"/>
      <w:bookmarkEnd w:id="50"/>
      <w:r>
        <w:rPr>
          <w:rFonts w:ascii="Linux Biolinum O" w:hAnsi="Linux Biolinum O"/>
          <w:color w:val="000000"/>
          <w:sz w:val="21"/>
          <w:szCs w:val="21"/>
        </w:rPr>
        <w:t xml:space="preserve">zwrócić się do Burmistrza Wielunia o potwierdzenie okoliczności zawartych w oświadczeniach. </w:t>
      </w:r>
    </w:p>
    <w:p>
      <w:pPr>
        <w:pStyle w:val="Tretekstu"/>
        <w:bidi w:val="0"/>
        <w:jc w:val="both"/>
        <w:rPr>
          <w:sz w:val="21"/>
          <w:szCs w:val="21"/>
        </w:rPr>
      </w:pPr>
      <w:bookmarkStart w:id="51" w:name="__UnoMark__241_23227762"/>
      <w:bookmarkEnd w:id="51"/>
      <w:r>
        <w:rPr>
          <w:rFonts w:ascii="Linux Biolinum O" w:hAnsi="Linux Biolinum O"/>
          <w:color w:val="000000"/>
          <w:sz w:val="21"/>
          <w:szCs w:val="21"/>
        </w:rPr>
        <w:t>Burmistrz Wielunia w celu potwierdzenia okoliczności zawartych w oświadczeniach:</w:t>
      </w:r>
    </w:p>
    <w:p>
      <w:pPr>
        <w:pStyle w:val="Tretekstu"/>
        <w:widowControl/>
        <w:numPr>
          <w:ilvl w:val="0"/>
          <w:numId w:val="5"/>
        </w:numPr>
        <w:tabs>
          <w:tab w:val="clear" w:pos="709"/>
          <w:tab w:val="left" w:pos="707" w:leader="none"/>
        </w:tabs>
        <w:suppressAutoHyphens w:val="true"/>
        <w:overflowPunct w:val="false"/>
        <w:bidi w:val="0"/>
        <w:spacing w:lineRule="auto" w:line="276" w:before="0" w:after="0"/>
        <w:ind w:left="624" w:right="0" w:hanging="283"/>
        <w:jc w:val="both"/>
        <w:rPr>
          <w:sz w:val="21"/>
          <w:szCs w:val="21"/>
        </w:rPr>
      </w:pPr>
      <w:bookmarkStart w:id="52" w:name="__UnoMark__242_23227762"/>
      <w:bookmarkEnd w:id="52"/>
      <w:r>
        <w:rPr>
          <w:rFonts w:ascii="Linux Biolinum O" w:hAnsi="Linux Biolinum O"/>
          <w:color w:val="000000"/>
          <w:sz w:val="21"/>
          <w:szCs w:val="21"/>
        </w:rPr>
        <w:t xml:space="preserve">korzysta z informacji, do których ma dostęp z urzędu, </w:t>
      </w:r>
    </w:p>
    <w:p>
      <w:pPr>
        <w:pStyle w:val="Tretekstu"/>
        <w:widowControl/>
        <w:numPr>
          <w:ilvl w:val="0"/>
          <w:numId w:val="5"/>
        </w:numPr>
        <w:tabs>
          <w:tab w:val="clear" w:pos="709"/>
          <w:tab w:val="left" w:pos="707" w:leader="none"/>
        </w:tabs>
        <w:suppressAutoHyphens w:val="true"/>
        <w:overflowPunct w:val="false"/>
        <w:bidi w:val="0"/>
        <w:spacing w:lineRule="auto" w:line="276" w:before="0" w:after="0"/>
        <w:ind w:left="624" w:right="0" w:hanging="283"/>
        <w:jc w:val="both"/>
        <w:rPr>
          <w:sz w:val="21"/>
          <w:szCs w:val="21"/>
        </w:rPr>
      </w:pPr>
      <w:bookmarkStart w:id="53" w:name="__UnoMark__243_23227762"/>
      <w:bookmarkEnd w:id="53"/>
      <w:r>
        <w:rPr>
          <w:rFonts w:ascii="Linux Biolinum O" w:hAnsi="Linux Biolinum O"/>
          <w:color w:val="000000"/>
          <w:sz w:val="21"/>
          <w:szCs w:val="21"/>
        </w:rPr>
        <w:t xml:space="preserve">może wystąpić do instytucji publicznych o udzielenie informacji, </w:t>
      </w:r>
    </w:p>
    <w:p>
      <w:pPr>
        <w:pStyle w:val="Tretekstu"/>
        <w:widowControl/>
        <w:numPr>
          <w:ilvl w:val="0"/>
          <w:numId w:val="5"/>
        </w:numPr>
        <w:tabs>
          <w:tab w:val="clear" w:pos="709"/>
          <w:tab w:val="left" w:pos="707" w:leader="none"/>
        </w:tabs>
        <w:suppressAutoHyphens w:val="true"/>
        <w:overflowPunct w:val="false"/>
        <w:bidi w:val="0"/>
        <w:spacing w:lineRule="auto" w:line="276"/>
        <w:ind w:left="624" w:right="0" w:hanging="283"/>
        <w:jc w:val="both"/>
        <w:rPr>
          <w:sz w:val="21"/>
          <w:szCs w:val="21"/>
        </w:rPr>
      </w:pPr>
      <w:bookmarkStart w:id="54" w:name="__UnoMark__244_23227762"/>
      <w:bookmarkEnd w:id="54"/>
      <w:r>
        <w:rPr>
          <w:rFonts w:ascii="Linux Biolinum O" w:hAnsi="Linux Biolinum O"/>
          <w:color w:val="000000"/>
          <w:sz w:val="21"/>
          <w:szCs w:val="21"/>
        </w:rPr>
        <w:t xml:space="preserve">może zlecić przeprowadzenie wywiadu, aby zweryfikować oświadczenie o samotnym wychowywaniu dziecka. </w:t>
      </w:r>
    </w:p>
    <w:p>
      <w:pPr>
        <w:pStyle w:val="Tretekstu"/>
        <w:bidi w:val="0"/>
        <w:jc w:val="both"/>
        <w:rPr>
          <w:sz w:val="21"/>
          <w:szCs w:val="21"/>
        </w:rPr>
      </w:pPr>
      <w:bookmarkStart w:id="55" w:name="__UnoMark__245_23227762"/>
      <w:bookmarkEnd w:id="55"/>
      <w:r>
        <w:rPr>
          <w:rFonts w:ascii="Linux Biolinum O" w:hAnsi="Linux Biolinum O"/>
          <w:color w:val="000000"/>
          <w:sz w:val="21"/>
          <w:szCs w:val="21"/>
        </w:rPr>
        <w:t>Po weryfikacji wniosków:</w:t>
      </w:r>
    </w:p>
    <w:p>
      <w:pPr>
        <w:pStyle w:val="Tretekstu"/>
        <w:widowControl/>
        <w:numPr>
          <w:ilvl w:val="0"/>
          <w:numId w:val="6"/>
        </w:numPr>
        <w:tabs>
          <w:tab w:val="clear" w:pos="709"/>
          <w:tab w:val="left" w:pos="707" w:leader="none"/>
        </w:tabs>
        <w:suppressAutoHyphens w:val="true"/>
        <w:overflowPunct w:val="false"/>
        <w:bidi w:val="0"/>
        <w:spacing w:lineRule="auto" w:line="276" w:before="0" w:after="0"/>
        <w:ind w:left="567" w:right="0" w:hanging="283"/>
        <w:jc w:val="both"/>
        <w:rPr>
          <w:sz w:val="21"/>
          <w:szCs w:val="21"/>
        </w:rPr>
      </w:pPr>
      <w:bookmarkStart w:id="56" w:name="__UnoMark__246_23227762"/>
      <w:bookmarkEnd w:id="56"/>
      <w:r>
        <w:rPr>
          <w:rFonts w:ascii="Linux Biolinum O" w:hAnsi="Linux Biolinum O"/>
          <w:color w:val="000000"/>
          <w:sz w:val="21"/>
          <w:szCs w:val="21"/>
        </w:rPr>
        <w:t>1</w:t>
      </w:r>
      <w:r>
        <w:rPr>
          <w:rFonts w:eastAsia="FZSongS-Extended" w:cs="FreeSans" w:ascii="Linux Biolinum O" w:hAnsi="Linux Biolinum O"/>
          <w:color w:val="000000"/>
          <w:kern w:val="2"/>
          <w:sz w:val="21"/>
          <w:szCs w:val="21"/>
          <w:lang w:val="pl-PL" w:eastAsia="zh-CN" w:bidi="hi-IN"/>
        </w:rPr>
        <w:t>4</w:t>
      </w:r>
      <w:r>
        <w:rPr>
          <w:rFonts w:ascii="Linux Biolinum O" w:hAnsi="Linux Biolinum O"/>
          <w:color w:val="000000"/>
          <w:sz w:val="21"/>
          <w:szCs w:val="21"/>
        </w:rPr>
        <w:t xml:space="preserve"> marca 202</w:t>
      </w:r>
      <w:r>
        <w:rPr>
          <w:rFonts w:ascii="Linux Biolinum O" w:hAnsi="Linux Biolinum O"/>
          <w:color w:val="000000"/>
          <w:sz w:val="21"/>
          <w:szCs w:val="21"/>
        </w:rPr>
        <w:t>2</w:t>
      </w:r>
      <w:r>
        <w:rPr>
          <w:rFonts w:ascii="Linux Biolinum O" w:hAnsi="Linux Biolinum O"/>
          <w:color w:val="000000"/>
          <w:sz w:val="21"/>
          <w:szCs w:val="21"/>
        </w:rPr>
        <w:t xml:space="preserve"> r. o godz. 12:00 komisja rekrutacyjna podaje do publicznej wiadomości wyniki postępowania rekrutacyjnego w formie listy uszeregowanej alfabetycznie kandydatów zakwalifikowanych i kandydatów niezakwalifikowanych. </w:t>
      </w:r>
    </w:p>
    <w:p>
      <w:pPr>
        <w:pStyle w:val="Tretekstu"/>
        <w:widowControl/>
        <w:numPr>
          <w:ilvl w:val="0"/>
          <w:numId w:val="6"/>
        </w:numPr>
        <w:tabs>
          <w:tab w:val="clear" w:pos="709"/>
          <w:tab w:val="left" w:pos="707" w:leader="none"/>
        </w:tabs>
        <w:suppressAutoHyphens w:val="true"/>
        <w:overflowPunct w:val="false"/>
        <w:bidi w:val="0"/>
        <w:spacing w:lineRule="auto" w:line="276"/>
        <w:ind w:left="567" w:right="0" w:hanging="283"/>
        <w:jc w:val="both"/>
        <w:rPr>
          <w:sz w:val="21"/>
          <w:szCs w:val="21"/>
        </w:rPr>
      </w:pPr>
      <w:r>
        <w:rPr>
          <w:rFonts w:eastAsia="FZSongS-Extended" w:cs="FreeSans" w:ascii="Linux Biolinum O" w:hAnsi="Linux Biolinum O"/>
          <w:color w:val="000000"/>
          <w:kern w:val="2"/>
          <w:sz w:val="21"/>
          <w:szCs w:val="21"/>
          <w:lang w:val="pl-PL" w:eastAsia="zh-CN" w:bidi="hi-IN"/>
        </w:rPr>
        <w:t>25</w:t>
      </w:r>
      <w:r>
        <w:rPr>
          <w:rFonts w:ascii="Linux Biolinum O" w:hAnsi="Linux Biolinum O"/>
          <w:color w:val="000000"/>
          <w:sz w:val="21"/>
          <w:szCs w:val="21"/>
        </w:rPr>
        <w:t xml:space="preserve"> marca 202</w:t>
      </w:r>
      <w:r>
        <w:rPr>
          <w:rFonts w:ascii="Linux Biolinum O" w:hAnsi="Linux Biolinum O"/>
          <w:color w:val="000000"/>
          <w:sz w:val="21"/>
          <w:szCs w:val="21"/>
        </w:rPr>
        <w:t>2</w:t>
      </w:r>
      <w:r>
        <w:rPr>
          <w:rFonts w:ascii="Linux Biolinum O" w:hAnsi="Linux Biolinum O"/>
          <w:color w:val="000000"/>
          <w:sz w:val="21"/>
          <w:szCs w:val="21"/>
        </w:rPr>
        <w:t xml:space="preserve"> r. o godz. 12:00 komisja rekrutacyjna podaje do publicznej wiadomości listy kandydatów przyjętych i kandydatów nieprzyjętych oraz informację o liczbie wolnych miejsc lub ich braku. </w:t>
      </w:r>
    </w:p>
    <w:p>
      <w:pPr>
        <w:pStyle w:val="Tretekstu"/>
        <w:bidi w:val="0"/>
        <w:jc w:val="both"/>
        <w:rPr>
          <w:sz w:val="21"/>
          <w:szCs w:val="21"/>
        </w:rPr>
      </w:pPr>
      <w:bookmarkStart w:id="57" w:name="__UnoMark__248_23227762"/>
      <w:bookmarkEnd w:id="57"/>
      <w:r>
        <w:rPr>
          <w:rFonts w:ascii="Linux Biolinum O" w:hAnsi="Linux Biolinum O"/>
          <w:color w:val="000000"/>
          <w:sz w:val="21"/>
          <w:szCs w:val="21"/>
        </w:rPr>
        <w:t>Ww. listy zawierają imiona i nazwiska kandydatów uszeregowane w kolejności alfabetycznej oraz informację o najniższej liczbie punktów, która uprawniała do przyjęcia kandydata. Ponadto na listach umieszcza się datę podania ich do publicznej wiadomości opatrzoną podpisem przewodniczącego komisji rekrutacyjnej. Listy umieszczone zostaną w siedzibie danej placówki.</w:t>
      </w:r>
    </w:p>
    <w:p>
      <w:pPr>
        <w:pStyle w:val="Tretekstu"/>
        <w:bidi w:val="0"/>
        <w:jc w:val="both"/>
        <w:rPr>
          <w:sz w:val="21"/>
          <w:szCs w:val="21"/>
        </w:rPr>
      </w:pPr>
      <w:bookmarkStart w:id="58" w:name="__UnoMark__249_23227762"/>
      <w:bookmarkEnd w:id="58"/>
      <w:r>
        <w:rPr>
          <w:rFonts w:ascii="Linux Biolinum O" w:hAnsi="Linux Biolinum O"/>
          <w:color w:val="000000"/>
          <w:sz w:val="21"/>
          <w:szCs w:val="21"/>
        </w:rPr>
        <w:t>Rodzice/prawni opiekunowie dzieci, które zostaną przyjęte do przedszkoli na rok szkolny 2022/2023 mają obowiązek zgłoszenia się do nich celem podpisania umowy. Umowy będą podpisywane w terminie od 2</w:t>
      </w:r>
      <w:r>
        <w:rPr>
          <w:rFonts w:eastAsia="FZSongS-Extended" w:cs="FreeSans" w:ascii="Linux Biolinum O" w:hAnsi="Linux Biolinum O"/>
          <w:color w:val="000000"/>
          <w:kern w:val="2"/>
          <w:sz w:val="21"/>
          <w:szCs w:val="21"/>
          <w:lang w:val="pl-PL" w:eastAsia="zh-CN" w:bidi="hi-IN"/>
        </w:rPr>
        <w:t>5</w:t>
      </w:r>
      <w:r>
        <w:rPr>
          <w:rFonts w:ascii="Linux Biolinum O" w:hAnsi="Linux Biolinum O"/>
          <w:color w:val="000000"/>
          <w:sz w:val="21"/>
          <w:szCs w:val="21"/>
        </w:rPr>
        <w:t xml:space="preserve"> marca do </w:t>
      </w:r>
      <w:r>
        <w:rPr>
          <w:rFonts w:ascii="Linux Biolinum O" w:hAnsi="Linux Biolinum O"/>
          <w:color w:val="000000"/>
          <w:sz w:val="21"/>
          <w:szCs w:val="21"/>
        </w:rPr>
        <w:t>8</w:t>
      </w:r>
      <w:r>
        <w:rPr>
          <w:rFonts w:ascii="Linux Biolinum O" w:hAnsi="Linux Biolinum O"/>
          <w:color w:val="000000"/>
          <w:sz w:val="21"/>
          <w:szCs w:val="21"/>
        </w:rPr>
        <w:t xml:space="preserve"> kwietnia 202</w:t>
      </w:r>
      <w:r>
        <w:rPr>
          <w:rFonts w:ascii="Linux Biolinum O" w:hAnsi="Linux Biolinum O"/>
          <w:color w:val="000000"/>
          <w:sz w:val="21"/>
          <w:szCs w:val="21"/>
        </w:rPr>
        <w:t>2</w:t>
      </w:r>
      <w:r>
        <w:rPr>
          <w:rFonts w:ascii="Linux Biolinum O" w:hAnsi="Linux Biolinum O"/>
          <w:color w:val="000000"/>
          <w:sz w:val="21"/>
          <w:szCs w:val="21"/>
        </w:rPr>
        <w:t xml:space="preserve"> r. W przypadku gdy umowa nie zostanie podpisana w wyznaczonym terminie, będzie to potraktowane, jako rezygnacja z miejsca i spowoduje automatyczne skreślenie kandydata z listy przyjętych.</w:t>
      </w:r>
    </w:p>
    <w:p>
      <w:pPr>
        <w:pStyle w:val="Tretekstu"/>
        <w:bidi w:val="0"/>
        <w:jc w:val="both"/>
        <w:rPr>
          <w:sz w:val="21"/>
          <w:szCs w:val="21"/>
        </w:rPr>
      </w:pPr>
      <w:bookmarkStart w:id="59" w:name="__UnoMark__250_23227762"/>
      <w:bookmarkEnd w:id="59"/>
      <w:r>
        <w:rPr>
          <w:rFonts w:ascii="Linux Biolinum O" w:hAnsi="Linux Biolinum O"/>
          <w:color w:val="000000"/>
          <w:sz w:val="21"/>
          <w:szCs w:val="21"/>
        </w:rPr>
        <w:t>Rodzice/prawni opiekunowie dzieci, które nie zostały przyjęte, mogą:</w:t>
      </w:r>
    </w:p>
    <w:p>
      <w:pPr>
        <w:pStyle w:val="Tretekstu"/>
        <w:widowControl/>
        <w:numPr>
          <w:ilvl w:val="0"/>
          <w:numId w:val="7"/>
        </w:numPr>
        <w:tabs>
          <w:tab w:val="clear" w:pos="709"/>
          <w:tab w:val="left" w:pos="707" w:leader="none"/>
        </w:tabs>
        <w:suppressAutoHyphens w:val="true"/>
        <w:overflowPunct w:val="false"/>
        <w:bidi w:val="0"/>
        <w:spacing w:lineRule="auto" w:line="276" w:before="0" w:after="0"/>
        <w:ind w:left="510" w:right="0" w:hanging="283"/>
        <w:jc w:val="both"/>
        <w:rPr>
          <w:sz w:val="21"/>
          <w:szCs w:val="21"/>
        </w:rPr>
      </w:pPr>
      <w:bookmarkStart w:id="60" w:name="__UnoMark__251_23227762"/>
      <w:bookmarkEnd w:id="60"/>
      <w:r>
        <w:rPr>
          <w:rFonts w:ascii="Linux Biolinum O" w:hAnsi="Linux Biolinum O"/>
          <w:color w:val="000000"/>
          <w:sz w:val="21"/>
          <w:szCs w:val="21"/>
        </w:rPr>
        <w:t xml:space="preserve">wnioskować do komisji rekrutacyjnej o sporządzenie uzasadnienia odmowy przyjęcia dziecka do danego przedszkola w terminie 7 dni od dnia podania do publicznej wiadomości listy kandydatów przyjętych i nieprzyjętych, </w:t>
      </w:r>
    </w:p>
    <w:p>
      <w:pPr>
        <w:pStyle w:val="Tretekstu"/>
        <w:widowControl/>
        <w:numPr>
          <w:ilvl w:val="0"/>
          <w:numId w:val="7"/>
        </w:numPr>
        <w:tabs>
          <w:tab w:val="clear" w:pos="709"/>
          <w:tab w:val="left" w:pos="707" w:leader="none"/>
        </w:tabs>
        <w:suppressAutoHyphens w:val="true"/>
        <w:overflowPunct w:val="false"/>
        <w:bidi w:val="0"/>
        <w:spacing w:lineRule="auto" w:line="276" w:before="0" w:after="0"/>
        <w:ind w:left="510" w:right="0" w:hanging="283"/>
        <w:jc w:val="both"/>
        <w:rPr>
          <w:sz w:val="21"/>
          <w:szCs w:val="21"/>
        </w:rPr>
      </w:pPr>
      <w:bookmarkStart w:id="61" w:name="__UnoMark__252_23227762"/>
      <w:bookmarkEnd w:id="61"/>
      <w:r>
        <w:rPr>
          <w:rFonts w:ascii="Linux Biolinum O" w:hAnsi="Linux Biolinum O"/>
          <w:color w:val="000000"/>
          <w:sz w:val="21"/>
          <w:szCs w:val="21"/>
        </w:rPr>
        <w:t xml:space="preserve">wnieść do dyrektora przedszkola odwołanie od rozstrzygnięcia komisji rekrutacyjnej w terminie 7 dni od dnia otrzymania uzasadnienia, </w:t>
      </w:r>
    </w:p>
    <w:p>
      <w:pPr>
        <w:pStyle w:val="Tretekstu"/>
        <w:widowControl/>
        <w:numPr>
          <w:ilvl w:val="0"/>
          <w:numId w:val="7"/>
        </w:numPr>
        <w:tabs>
          <w:tab w:val="clear" w:pos="709"/>
          <w:tab w:val="left" w:pos="707" w:leader="none"/>
        </w:tabs>
        <w:suppressAutoHyphens w:val="true"/>
        <w:overflowPunct w:val="false"/>
        <w:bidi w:val="0"/>
        <w:spacing w:lineRule="auto" w:line="276"/>
        <w:ind w:left="510" w:right="0" w:hanging="283"/>
        <w:jc w:val="both"/>
        <w:rPr>
          <w:sz w:val="21"/>
          <w:szCs w:val="21"/>
        </w:rPr>
      </w:pPr>
      <w:bookmarkStart w:id="62" w:name="__UnoMark__253_23227762"/>
      <w:bookmarkEnd w:id="62"/>
      <w:r>
        <w:rPr>
          <w:rFonts w:ascii="Linux Biolinum O" w:hAnsi="Linux Biolinum O"/>
          <w:color w:val="000000"/>
          <w:sz w:val="21"/>
          <w:szCs w:val="21"/>
        </w:rPr>
        <w:t xml:space="preserve">na rozstrzygnięcie dyrektora przedszkola złożyć skargę do sądu administracyjnego. </w:t>
      </w:r>
    </w:p>
    <w:p>
      <w:pPr>
        <w:pStyle w:val="Tretekstu"/>
        <w:bidi w:val="0"/>
        <w:jc w:val="both"/>
        <w:rPr>
          <w:sz w:val="21"/>
          <w:szCs w:val="21"/>
        </w:rPr>
      </w:pPr>
      <w:bookmarkStart w:id="63" w:name="__UnoMark__254_23227762"/>
      <w:bookmarkEnd w:id="63"/>
      <w:r>
        <w:rPr>
          <w:rFonts w:ascii="Linux Biolinum O" w:hAnsi="Linux Biolinum O"/>
          <w:color w:val="000000"/>
          <w:sz w:val="21"/>
          <w:szCs w:val="21"/>
        </w:rPr>
        <w:t>Dane osobowe kandydatów zgromadzone w celach postępowania rekrutacyjnego oraz dokumentacja postępowania rekrutacyjnego są przechowywane nie dłużej niż do końca okresu, w którym dziecko korzysta z wychowania przedszkolnego w danym przedszkolu.</w:t>
      </w:r>
    </w:p>
    <w:p>
      <w:pPr>
        <w:pStyle w:val="Tretekstu"/>
        <w:bidi w:val="0"/>
        <w:jc w:val="both"/>
        <w:rPr>
          <w:sz w:val="21"/>
          <w:szCs w:val="21"/>
        </w:rPr>
      </w:pPr>
      <w:bookmarkStart w:id="64" w:name="__UnoMark__255_23227762"/>
      <w:bookmarkEnd w:id="64"/>
      <w:r>
        <w:rPr>
          <w:rFonts w:ascii="Linux Biolinum O" w:hAnsi="Linux Biolinum O"/>
          <w:color w:val="000000"/>
          <w:sz w:val="21"/>
          <w:szCs w:val="21"/>
        </w:rPr>
        <w:t>Dane osobowe kandydatów nieprzyjętych zgromadzone w celach postępowania rekrutacyjnego są przechowywane w przedszkolu, które przeprowadzało postępowanie rekrutacyjne przez okres roku, chyba że na rozstrzygnięcie dyrektora przedszkola została wniesiona skarga do sądu administracyjnego i postępowanie nie zostało zakończone prawomocnym wyrokiem.</w:t>
      </w:r>
    </w:p>
    <w:p>
      <w:pPr>
        <w:pStyle w:val="Tretekstu"/>
        <w:bidi w:val="0"/>
        <w:jc w:val="both"/>
        <w:rPr/>
      </w:pPr>
      <w:bookmarkStart w:id="65" w:name="__UnoMark__256_23227762"/>
      <w:bookmarkEnd w:id="65"/>
      <w:r>
        <w:rPr>
          <w:rStyle w:val="Mocnowyrniony"/>
          <w:rFonts w:ascii="Linux Biolinum O" w:hAnsi="Linux Biolinum O"/>
          <w:color w:val="000000"/>
          <w:sz w:val="21"/>
          <w:szCs w:val="21"/>
        </w:rPr>
        <w:t>IV. Dzieci o specjalnych potrzebach edukacyjnych</w:t>
      </w:r>
    </w:p>
    <w:p>
      <w:pPr>
        <w:pStyle w:val="Tretekstu"/>
        <w:bidi w:val="0"/>
        <w:jc w:val="both"/>
        <w:rPr>
          <w:sz w:val="21"/>
          <w:szCs w:val="21"/>
        </w:rPr>
      </w:pPr>
      <w:bookmarkStart w:id="66" w:name="__UnoMark__257_23227762"/>
      <w:bookmarkEnd w:id="66"/>
      <w:r>
        <w:rPr>
          <w:rFonts w:ascii="Linux Biolinum O" w:hAnsi="Linux Biolinum O"/>
          <w:color w:val="000000"/>
          <w:sz w:val="21"/>
          <w:szCs w:val="21"/>
        </w:rPr>
        <w:t>Dzieci posiadające orzeczenie o potrzebie kształcenia specjalnego ubiegające się o przyjęcie do oddziałów ogólnodostępnych biorą udział w rekrutacji elektronicznej – na zasadach ogólnych.</w:t>
      </w:r>
    </w:p>
    <w:p>
      <w:pPr>
        <w:pStyle w:val="Tretekstu"/>
        <w:bidi w:val="0"/>
        <w:spacing w:before="0" w:after="140"/>
        <w:jc w:val="both"/>
        <w:rPr>
          <w:sz w:val="21"/>
          <w:szCs w:val="21"/>
        </w:rPr>
      </w:pPr>
      <w:bookmarkStart w:id="67" w:name="__UnoMark__258_23227762"/>
      <w:bookmarkEnd w:id="67"/>
      <w:r>
        <w:rPr>
          <w:rFonts w:ascii="Linux Biolinum O" w:hAnsi="Linux Biolinum O"/>
          <w:color w:val="000000"/>
          <w:sz w:val="21"/>
          <w:szCs w:val="21"/>
        </w:rPr>
        <w:t>Dzieci posiadające orzeczenie o potrzebie kształcenia specjalnego ubiegające się o przyjęcie do oddziału integracyjnego nie biorą udziału w rekrutacji elektronicznej. Wniosek o przyjęcie kandydata wypełniany jest przez rodziców/prawnych opiekunów w Publicznym Przedszkolu nr 4 w Wieluniu, prowadzącym oddziały integracyjne.</w:t>
      </w:r>
    </w:p>
    <w:sectPr>
      <w:footerReference w:type="default" r:id="rId2"/>
      <w:type w:val="nextPage"/>
      <w:pgSz w:w="11906" w:h="16838"/>
      <w:pgMar w:left="794" w:right="794" w:gutter="0" w:header="0" w:top="737" w:footer="737" w:bottom="913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nux Biolinum O">
    <w:charset w:val="01"/>
    <w:family w:val="roman"/>
    <w:pitch w:val="variable"/>
  </w:font>
  <w:font w:name="Wingdings">
    <w:charset w:val="02"/>
    <w:family w:val="auto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bidi w:val="0"/>
      <w:jc w:val="center"/>
      <w:rPr>
        <w:sz w:val="18"/>
        <w:szCs w:val="18"/>
      </w:rPr>
    </w:pPr>
    <w:r>
      <w:rPr>
        <w:rFonts w:ascii="Linux Biolinum O" w:hAnsi="Linux Biolinum O"/>
        <w:sz w:val="18"/>
        <w:szCs w:val="18"/>
      </w:rPr>
      <w:t xml:space="preserve">Zasady rekrutacji do przedszkoli na rok szkolny 2022/2023 - Strona </w:t>
    </w:r>
    <w:r>
      <w:rPr>
        <w:rFonts w:ascii="Linux Biolinum O" w:hAnsi="Linux Biolinum O"/>
        <w:sz w:val="18"/>
        <w:szCs w:val="18"/>
      </w:rPr>
      <w:fldChar w:fldCharType="begin"/>
    </w:r>
    <w:r>
      <w:rPr>
        <w:sz w:val="18"/>
        <w:szCs w:val="18"/>
        <w:rFonts w:ascii="Linux Biolinum O" w:hAnsi="Linux Biolinum O"/>
      </w:rPr>
      <w:instrText> PAGE </w:instrText>
    </w:r>
    <w:r>
      <w:rPr>
        <w:sz w:val="18"/>
        <w:szCs w:val="18"/>
        <w:rFonts w:ascii="Linux Biolinum O" w:hAnsi="Linux Biolinum O"/>
      </w:rPr>
      <w:fldChar w:fldCharType="separate"/>
    </w:r>
    <w:r>
      <w:rPr>
        <w:sz w:val="18"/>
        <w:szCs w:val="18"/>
        <w:rFonts w:ascii="Linux Biolinum O" w:hAnsi="Linux Biolinum O"/>
      </w:rPr>
      <w:t>3</w:t>
    </w:r>
    <w:r>
      <w:rPr>
        <w:sz w:val="18"/>
        <w:szCs w:val="18"/>
        <w:rFonts w:ascii="Linux Biolinum O" w:hAnsi="Linux Biolinum O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"/>
      <w:lvlJc w:val="left"/>
      <w:pPr>
        <w:tabs>
          <w:tab w:val="num" w:pos="707"/>
        </w:tabs>
        <w:ind w:left="707" w:hanging="283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707"/>
        </w:tabs>
        <w:ind w:left="707" w:hanging="283"/>
      </w:pPr>
      <w:rPr/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707"/>
        </w:tabs>
        <w:ind w:left="707" w:hanging="283"/>
      </w:pPr>
      <w:rPr/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"/>
      <w:lvlJc w:val="left"/>
      <w:pPr>
        <w:tabs>
          <w:tab w:val="num" w:pos="707"/>
        </w:tabs>
        <w:ind w:left="707" w:hanging="283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"/>
      <w:lvlJc w:val="left"/>
      <w:pPr>
        <w:tabs>
          <w:tab w:val="num" w:pos="707"/>
        </w:tabs>
        <w:ind w:left="707" w:hanging="283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"/>
      <w:lvlJc w:val="left"/>
      <w:pPr>
        <w:tabs>
          <w:tab w:val="num" w:pos="707"/>
        </w:tabs>
        <w:ind w:left="707" w:hanging="283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"/>
      <w:lvlJc w:val="left"/>
      <w:pPr>
        <w:tabs>
          <w:tab w:val="num" w:pos="707"/>
        </w:tabs>
        <w:ind w:left="707" w:hanging="283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8">
    <w:lvl w:ilvl="0">
      <w:start w:val="1"/>
      <w:numFmt w:val="decimal"/>
      <w:lvlText w:val="%1)"/>
      <w:lvlJc w:val="left"/>
      <w:pPr>
        <w:tabs>
          <w:tab w:val="num" w:pos="784"/>
        </w:tabs>
        <w:ind w:left="784" w:hanging="360"/>
      </w:pPr>
      <w:rPr/>
    </w:lvl>
    <w:lvl w:ilvl="1">
      <w:start w:val="1"/>
      <w:numFmt w:val="decimal"/>
      <w:lvlText w:val="%2."/>
      <w:lvlJc w:val="left"/>
      <w:pPr>
        <w:tabs>
          <w:tab w:val="num" w:pos="1144"/>
        </w:tabs>
        <w:ind w:left="1144" w:hanging="360"/>
      </w:pPr>
      <w:rPr/>
    </w:lvl>
    <w:lvl w:ilvl="2">
      <w:start w:val="1"/>
      <w:numFmt w:val="decimal"/>
      <w:lvlText w:val="%3."/>
      <w:lvlJc w:val="left"/>
      <w:pPr>
        <w:tabs>
          <w:tab w:val="num" w:pos="1504"/>
        </w:tabs>
        <w:ind w:left="1504" w:hanging="360"/>
      </w:pPr>
      <w:rPr/>
    </w:lvl>
    <w:lvl w:ilvl="3">
      <w:start w:val="1"/>
      <w:numFmt w:val="decimal"/>
      <w:lvlText w:val="%4."/>
      <w:lvlJc w:val="left"/>
      <w:pPr>
        <w:tabs>
          <w:tab w:val="num" w:pos="1864"/>
        </w:tabs>
        <w:ind w:left="1864" w:hanging="360"/>
      </w:pPr>
      <w:rPr/>
    </w:lvl>
    <w:lvl w:ilvl="4">
      <w:start w:val="1"/>
      <w:numFmt w:val="decimal"/>
      <w:lvlText w:val="%5."/>
      <w:lvlJc w:val="left"/>
      <w:pPr>
        <w:tabs>
          <w:tab w:val="num" w:pos="2224"/>
        </w:tabs>
        <w:ind w:left="2224" w:hanging="360"/>
      </w:pPr>
      <w:rPr/>
    </w:lvl>
    <w:lvl w:ilvl="5">
      <w:start w:val="1"/>
      <w:numFmt w:val="decimal"/>
      <w:lvlText w:val="%6."/>
      <w:lvlJc w:val="left"/>
      <w:pPr>
        <w:tabs>
          <w:tab w:val="num" w:pos="2584"/>
        </w:tabs>
        <w:ind w:left="2584" w:hanging="360"/>
      </w:pPr>
      <w:rPr/>
    </w:lvl>
    <w:lvl w:ilvl="6">
      <w:start w:val="1"/>
      <w:numFmt w:val="decimal"/>
      <w:lvlText w:val="%7."/>
      <w:lvlJc w:val="left"/>
      <w:pPr>
        <w:tabs>
          <w:tab w:val="num" w:pos="2944"/>
        </w:tabs>
        <w:ind w:left="2944" w:hanging="360"/>
      </w:pPr>
      <w:rPr/>
    </w:lvl>
    <w:lvl w:ilvl="7">
      <w:start w:val="1"/>
      <w:numFmt w:val="decimal"/>
      <w:lvlText w:val="%8."/>
      <w:lvlJc w:val="left"/>
      <w:pPr>
        <w:tabs>
          <w:tab w:val="num" w:pos="3304"/>
        </w:tabs>
        <w:ind w:left="3304" w:hanging="360"/>
      </w:pPr>
      <w:rPr/>
    </w:lvl>
    <w:lvl w:ilvl="8">
      <w:start w:val="1"/>
      <w:numFmt w:val="decimal"/>
      <w:lvlText w:val="%9."/>
      <w:lvlJc w:val="left"/>
      <w:pPr>
        <w:tabs>
          <w:tab w:val="num" w:pos="3664"/>
        </w:tabs>
        <w:ind w:left="3664" w:hanging="360"/>
      </w:pPr>
      <w:rPr/>
    </w:lvl>
  </w:abstractNum>
  <w:abstractNum w:abstractNumId="9">
    <w:lvl w:ilvl="0">
      <w:start w:val="1"/>
      <w:numFmt w:val="bullet"/>
      <w:lvlText w:val=""/>
      <w:lvlJc w:val="left"/>
      <w:pPr>
        <w:tabs>
          <w:tab w:val="num" w:pos="1144"/>
        </w:tabs>
        <w:ind w:left="1144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504"/>
        </w:tabs>
        <w:ind w:left="150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64"/>
        </w:tabs>
        <w:ind w:left="186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224"/>
        </w:tabs>
        <w:ind w:left="2224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84"/>
        </w:tabs>
        <w:ind w:left="258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944"/>
        </w:tabs>
        <w:ind w:left="294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304"/>
        </w:tabs>
        <w:ind w:left="3304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664"/>
        </w:tabs>
        <w:ind w:left="366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024"/>
        </w:tabs>
        <w:ind w:left="4024" w:hanging="360"/>
      </w:pPr>
      <w:rPr>
        <w:rFonts w:ascii="OpenSymbol" w:hAnsi="OpenSymbol" w:cs="OpenSymbol" w:hint="default"/>
      </w:rPr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8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FZSongS-Extended" w:cs="FreeSans"/>
        <w:kern w:val="2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FZSongS-Extended" w:cs="FreeSans"/>
      <w:color w:val="auto"/>
      <w:kern w:val="2"/>
      <w:sz w:val="24"/>
      <w:szCs w:val="24"/>
      <w:lang w:val="pl-PL" w:eastAsia="zh-CN" w:bidi="hi-IN"/>
    </w:rPr>
  </w:style>
  <w:style w:type="paragraph" w:styleId="Nagwek2">
    <w:name w:val="Heading 2"/>
    <w:basedOn w:val="Nagwek"/>
    <w:next w:val="Tretekstu"/>
    <w:qFormat/>
    <w:pPr>
      <w:spacing w:before="200" w:after="120"/>
      <w:outlineLvl w:val="1"/>
    </w:pPr>
    <w:rPr>
      <w:rFonts w:ascii="Liberation Serif" w:hAnsi="Liberation Serif" w:eastAsia="FZSongS-Extended" w:cs="FreeSans"/>
      <w:b/>
      <w:bCs/>
      <w:sz w:val="36"/>
      <w:szCs w:val="36"/>
    </w:rPr>
  </w:style>
  <w:style w:type="character" w:styleId="Mocnowyrniony">
    <w:name w:val="Mocno wyróżniony"/>
    <w:qFormat/>
    <w:rPr>
      <w:b/>
      <w:bCs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FZSongS-Extended" w:cs="Free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Free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FreeSans"/>
    </w:rPr>
  </w:style>
  <w:style w:type="paragraph" w:styleId="Gwkaistopka">
    <w:name w:val="Główka i stopka"/>
    <w:basedOn w:val="Normal"/>
    <w:qFormat/>
    <w:pPr>
      <w:suppressLineNumbers/>
      <w:tabs>
        <w:tab w:val="clear" w:pos="709"/>
        <w:tab w:val="center" w:pos="5159" w:leader="none"/>
        <w:tab w:val="right" w:pos="10318" w:leader="none"/>
      </w:tabs>
    </w:pPr>
    <w:rPr/>
  </w:style>
  <w:style w:type="paragraph" w:styleId="Stopka">
    <w:name w:val="Footer"/>
    <w:basedOn w:val="Gwkaistopka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120</TotalTime>
  <Application>LibreOffice/7.2.5.2$Linux_X86_64 LibreOffice_project/20$Build-2</Application>
  <AppVersion>15.0000</AppVersion>
  <Pages>3</Pages>
  <Words>1509</Words>
  <Characters>10155</Characters>
  <CharactersWithSpaces>11605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2019-01-21T13:37:14Z</dcterms:created>
  <dc:creator/>
  <dc:description/>
  <dc:language>pl-PL</dc:language>
  <cp:lastModifiedBy/>
  <cp:lastPrinted>2020-01-30T10:28:25Z</cp:lastPrinted>
  <dcterms:modified xsi:type="dcterms:W3CDTF">2022-02-01T13:52:06Z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