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5D" w:rsidRPr="0091255D" w:rsidRDefault="0094402A" w:rsidP="009125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Temat: </w:t>
      </w:r>
      <w:r>
        <w:rPr>
          <w:rFonts w:ascii="Times New Roman" w:hAnsi="Times New Roman" w:cs="Times New Roman"/>
          <w:b/>
        </w:rPr>
        <w:t>Tworzymy zdania złożone współrzędnie i podrzędnie.</w:t>
      </w:r>
    </w:p>
    <w:p w:rsidR="0091255D" w:rsidRDefault="0091255D" w:rsidP="009125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(Temat z datą 15.06.)</w:t>
      </w:r>
    </w:p>
    <w:p w:rsidR="0091255D" w:rsidRDefault="0091255D" w:rsidP="0091255D">
      <w:pPr>
        <w:rPr>
          <w:rFonts w:ascii="Times New Roman" w:hAnsi="Times New Roman" w:cs="Times New Roman"/>
          <w:sz w:val="24"/>
        </w:rPr>
      </w:pPr>
    </w:p>
    <w:p w:rsidR="0091255D" w:rsidRDefault="0091255D" w:rsidP="009125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Zdanie złożone</w:t>
      </w:r>
      <w:r>
        <w:rPr>
          <w:rFonts w:ascii="Times New Roman" w:hAnsi="Times New Roman" w:cs="Times New Roman"/>
          <w:sz w:val="24"/>
        </w:rPr>
        <w:t xml:space="preserve"> składa się z dwóch lub więcej zdań pojedynczych, zwanych zdaniami składowymi.</w:t>
      </w:r>
    </w:p>
    <w:p w:rsidR="0091255D" w:rsidRDefault="0091255D" w:rsidP="009125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Zdania złożone dzielimy na zdania </w:t>
      </w:r>
      <w:r>
        <w:rPr>
          <w:rFonts w:ascii="Times New Roman" w:hAnsi="Times New Roman" w:cs="Times New Roman"/>
          <w:b/>
          <w:sz w:val="24"/>
        </w:rPr>
        <w:t>złożone współrzędnie</w:t>
      </w:r>
      <w:r>
        <w:rPr>
          <w:rFonts w:ascii="Times New Roman" w:hAnsi="Times New Roman" w:cs="Times New Roman"/>
          <w:sz w:val="24"/>
        </w:rPr>
        <w:t xml:space="preserve"> i </w:t>
      </w:r>
      <w:r>
        <w:rPr>
          <w:rFonts w:ascii="Times New Roman" w:hAnsi="Times New Roman" w:cs="Times New Roman"/>
          <w:b/>
          <w:sz w:val="24"/>
        </w:rPr>
        <w:t>zdania złożone podrzędnie</w:t>
      </w:r>
      <w:r>
        <w:rPr>
          <w:rFonts w:ascii="Times New Roman" w:hAnsi="Times New Roman" w:cs="Times New Roman"/>
          <w:sz w:val="24"/>
        </w:rPr>
        <w:t>.</w:t>
      </w:r>
    </w:p>
    <w:p w:rsidR="0091255D" w:rsidRDefault="0091255D" w:rsidP="0091255D">
      <w:pPr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  <w:highlight w:val="yellow"/>
          <w:u w:val="single"/>
        </w:rPr>
        <w:t>W zdaniu złożonym współrzędnie</w:t>
      </w:r>
      <w:r>
        <w:rPr>
          <w:rFonts w:ascii="Times New Roman" w:hAnsi="Times New Roman" w:cs="Times New Roman"/>
          <w:sz w:val="24"/>
          <w:highlight w:val="yellow"/>
        </w:rPr>
        <w:t xml:space="preserve"> zdania składowe mogą istnieć niezależnie od siebie. Łączą się one za pomocą spójników: </w:t>
      </w:r>
      <w:r>
        <w:rPr>
          <w:rFonts w:ascii="Times New Roman" w:hAnsi="Times New Roman" w:cs="Times New Roman"/>
          <w:b/>
          <w:sz w:val="24"/>
          <w:highlight w:val="yellow"/>
        </w:rPr>
        <w:t>i, a, ale,</w:t>
      </w:r>
      <w:r w:rsidR="00E374E8">
        <w:rPr>
          <w:rFonts w:ascii="Times New Roman" w:hAnsi="Times New Roman" w:cs="Times New Roman"/>
          <w:b/>
          <w:sz w:val="24"/>
          <w:highlight w:val="yellow"/>
        </w:rPr>
        <w:t xml:space="preserve"> albo,</w:t>
      </w:r>
      <w:r>
        <w:rPr>
          <w:rFonts w:ascii="Times New Roman" w:hAnsi="Times New Roman" w:cs="Times New Roman"/>
          <w:b/>
          <w:sz w:val="24"/>
          <w:highlight w:val="yellow"/>
        </w:rPr>
        <w:t xml:space="preserve"> lecz, więc, oraz, lub, czy, dlatego, natomiast, jednak</w:t>
      </w:r>
      <w:r>
        <w:rPr>
          <w:rFonts w:ascii="Times New Roman" w:hAnsi="Times New Roman" w:cs="Times New Roman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highlight w:val="yellow"/>
        </w:rPr>
        <w:t>lub bezspójnikowo</w:t>
      </w:r>
      <w:r>
        <w:rPr>
          <w:rFonts w:ascii="Times New Roman" w:hAnsi="Times New Roman" w:cs="Times New Roman"/>
          <w:sz w:val="24"/>
          <w:highlight w:val="yellow"/>
        </w:rPr>
        <w:t>.</w:t>
      </w:r>
    </w:p>
    <w:p w:rsidR="0091255D" w:rsidRDefault="0091255D" w:rsidP="0091255D">
      <w:pPr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  <w:highlight w:val="yellow"/>
        </w:rPr>
        <w:t>Na wykresie zdania współrzędne umieszcza się na tym samym poziomie.</w:t>
      </w:r>
    </w:p>
    <w:p w:rsidR="0091255D" w:rsidRDefault="0091255D" w:rsidP="0091255D">
      <w:pPr>
        <w:rPr>
          <w:rFonts w:ascii="Times New Roman" w:hAnsi="Times New Roman" w:cs="Times New Roman"/>
          <w:i/>
          <w:sz w:val="24"/>
          <w:highlight w:val="yellow"/>
        </w:rPr>
      </w:pPr>
      <w:r>
        <w:rPr>
          <w:rFonts w:ascii="Times New Roman" w:hAnsi="Times New Roman" w:cs="Times New Roman"/>
          <w:i/>
          <w:sz w:val="24"/>
          <w:highlight w:val="yellow"/>
        </w:rPr>
        <w:t>Przykład</w:t>
      </w:r>
    </w:p>
    <w:p w:rsidR="0091255D" w:rsidRDefault="0091255D" w:rsidP="0091255D">
      <w:pPr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  <w:highlight w:val="yellow"/>
        </w:rPr>
        <w:t xml:space="preserve">W lipcu </w:t>
      </w:r>
      <w:r>
        <w:rPr>
          <w:rFonts w:ascii="Times New Roman" w:hAnsi="Times New Roman" w:cs="Times New Roman"/>
          <w:b/>
          <w:sz w:val="24"/>
          <w:highlight w:val="yellow"/>
        </w:rPr>
        <w:t>wyjadę</w:t>
      </w:r>
      <w:r>
        <w:rPr>
          <w:rFonts w:ascii="Times New Roman" w:hAnsi="Times New Roman" w:cs="Times New Roman"/>
          <w:sz w:val="24"/>
          <w:highlight w:val="yellow"/>
        </w:rPr>
        <w:t xml:space="preserve"> na Mazury albo </w:t>
      </w:r>
      <w:r>
        <w:rPr>
          <w:rFonts w:ascii="Times New Roman" w:hAnsi="Times New Roman" w:cs="Times New Roman"/>
          <w:b/>
          <w:sz w:val="24"/>
          <w:highlight w:val="yellow"/>
        </w:rPr>
        <w:t>zostanę</w:t>
      </w:r>
      <w:r>
        <w:rPr>
          <w:rFonts w:ascii="Times New Roman" w:hAnsi="Times New Roman" w:cs="Times New Roman"/>
          <w:sz w:val="24"/>
          <w:highlight w:val="yellow"/>
        </w:rPr>
        <w:t xml:space="preserve"> w domu.</w:t>
      </w:r>
    </w:p>
    <w:p w:rsidR="0091255D" w:rsidRDefault="0091255D" w:rsidP="009125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yellow"/>
        </w:rPr>
        <w:t>(Mamy tu dwa orzeczenia, a więc dwa zdania pojedyncze, które połączone są ze sobą spójnikiem ‘albo’ – charakterystycznym dla zdań złożonych współrzędnie.)</w:t>
      </w:r>
    </w:p>
    <w:p w:rsidR="0091255D" w:rsidRDefault="0091255D" w:rsidP="0091255D">
      <w:pPr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sz w:val="24"/>
          <w:highlight w:val="lightGray"/>
          <w:u w:val="single"/>
        </w:rPr>
        <w:t>Zdanie złożone podrzędnie składa się ze zdania nadrzędnego i podrzędnego</w:t>
      </w:r>
      <w:r>
        <w:rPr>
          <w:rFonts w:ascii="Times New Roman" w:hAnsi="Times New Roman" w:cs="Times New Roman"/>
          <w:b/>
          <w:sz w:val="24"/>
          <w:highlight w:val="lightGray"/>
        </w:rPr>
        <w:t>.</w:t>
      </w:r>
      <w:r>
        <w:rPr>
          <w:rFonts w:ascii="Times New Roman" w:hAnsi="Times New Roman" w:cs="Times New Roman"/>
          <w:sz w:val="24"/>
          <w:highlight w:val="lightGray"/>
        </w:rPr>
        <w:t xml:space="preserve"> Z pozycji zdania nadrzędnego pytamy o zdanie podrzędne. Zdania składowe mogą się łączyć za pomocą takich słów, jak: </w:t>
      </w:r>
      <w:r>
        <w:rPr>
          <w:rFonts w:ascii="Times New Roman" w:hAnsi="Times New Roman" w:cs="Times New Roman"/>
          <w:b/>
          <w:sz w:val="24"/>
          <w:highlight w:val="lightGray"/>
        </w:rPr>
        <w:t>ponieważ, aby, kiedy, gdzie, mimo że, że, który.</w:t>
      </w:r>
    </w:p>
    <w:p w:rsidR="0091255D" w:rsidRDefault="0091255D" w:rsidP="0091255D">
      <w:pPr>
        <w:rPr>
          <w:rFonts w:ascii="Times New Roman" w:hAnsi="Times New Roman" w:cs="Times New Roman"/>
          <w:sz w:val="24"/>
          <w:highlight w:val="lightGray"/>
        </w:rPr>
      </w:pPr>
      <w:r>
        <w:rPr>
          <w:rFonts w:ascii="Times New Roman" w:hAnsi="Times New Roman" w:cs="Times New Roman"/>
          <w:sz w:val="24"/>
          <w:highlight w:val="lightGray"/>
        </w:rPr>
        <w:t>Na wykresie zdanie nadrzędne umieszczamy wyżej niż zdanie podrzędne.</w:t>
      </w:r>
    </w:p>
    <w:p w:rsidR="0091255D" w:rsidRDefault="0091255D" w:rsidP="0091255D">
      <w:pPr>
        <w:rPr>
          <w:rFonts w:ascii="Times New Roman" w:hAnsi="Times New Roman" w:cs="Times New Roman"/>
          <w:i/>
          <w:sz w:val="24"/>
          <w:highlight w:val="lightGray"/>
        </w:rPr>
      </w:pPr>
      <w:r>
        <w:rPr>
          <w:rFonts w:ascii="Times New Roman" w:hAnsi="Times New Roman" w:cs="Times New Roman"/>
          <w:i/>
          <w:sz w:val="24"/>
          <w:highlight w:val="lightGray"/>
        </w:rPr>
        <w:t>Przykład</w:t>
      </w:r>
    </w:p>
    <w:p w:rsidR="0091255D" w:rsidRDefault="0091255D" w:rsidP="0091255D">
      <w:pPr>
        <w:rPr>
          <w:rFonts w:ascii="Times New Roman" w:hAnsi="Times New Roman" w:cs="Times New Roman"/>
          <w:sz w:val="24"/>
          <w:highlight w:val="lightGray"/>
        </w:rPr>
      </w:pPr>
      <w:r>
        <w:rPr>
          <w:rFonts w:ascii="Times New Roman" w:hAnsi="Times New Roman" w:cs="Times New Roman"/>
          <w:sz w:val="24"/>
          <w:highlight w:val="lightGray"/>
        </w:rPr>
        <w:t xml:space="preserve">Gdy </w:t>
      </w:r>
      <w:r>
        <w:rPr>
          <w:rFonts w:ascii="Times New Roman" w:hAnsi="Times New Roman" w:cs="Times New Roman"/>
          <w:b/>
          <w:sz w:val="24"/>
          <w:highlight w:val="lightGray"/>
        </w:rPr>
        <w:t>wrócę</w:t>
      </w:r>
      <w:r>
        <w:rPr>
          <w:rFonts w:ascii="Times New Roman" w:hAnsi="Times New Roman" w:cs="Times New Roman"/>
          <w:sz w:val="24"/>
          <w:highlight w:val="lightGray"/>
        </w:rPr>
        <w:t xml:space="preserve"> do domu, </w:t>
      </w:r>
      <w:r>
        <w:rPr>
          <w:rFonts w:ascii="Times New Roman" w:hAnsi="Times New Roman" w:cs="Times New Roman"/>
          <w:b/>
          <w:sz w:val="24"/>
          <w:highlight w:val="lightGray"/>
        </w:rPr>
        <w:t>ugotuję</w:t>
      </w:r>
      <w:r>
        <w:rPr>
          <w:rFonts w:ascii="Times New Roman" w:hAnsi="Times New Roman" w:cs="Times New Roman"/>
          <w:sz w:val="24"/>
          <w:highlight w:val="lightGray"/>
        </w:rPr>
        <w:t xml:space="preserve"> obiad.</w:t>
      </w:r>
    </w:p>
    <w:p w:rsidR="0091255D" w:rsidRDefault="0091255D" w:rsidP="009125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lightGray"/>
        </w:rPr>
        <w:t xml:space="preserve">(W zdaniu występują dwa orzeczenia; drugie zdanie jest nadrzędne, ponieważ nim pytamy o zdanie pierwsze – ugotuję obiad </w:t>
      </w:r>
      <w:r>
        <w:rPr>
          <w:rFonts w:ascii="Times New Roman" w:hAnsi="Times New Roman" w:cs="Times New Roman"/>
          <w:i/>
          <w:sz w:val="24"/>
          <w:highlight w:val="lightGray"/>
        </w:rPr>
        <w:t>kiedy?</w:t>
      </w:r>
      <w:r>
        <w:rPr>
          <w:rFonts w:ascii="Times New Roman" w:hAnsi="Times New Roman" w:cs="Times New Roman"/>
          <w:sz w:val="24"/>
          <w:highlight w:val="lightGray"/>
        </w:rPr>
        <w:t xml:space="preserve"> gdy wrócę do domu)</w:t>
      </w:r>
    </w:p>
    <w:p w:rsidR="0091255D" w:rsidRDefault="0091255D" w:rsidP="0091255D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Jak poprawnie narysować wykres?</w:t>
      </w:r>
    </w:p>
    <w:p w:rsidR="0091255D" w:rsidRDefault="0091255D" w:rsidP="009125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Podkreśl orzeczenia.</w:t>
      </w:r>
    </w:p>
    <w:p w:rsidR="0091255D" w:rsidRDefault="0091255D" w:rsidP="009125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Oddziel pionową kreską zdania składowe.</w:t>
      </w:r>
    </w:p>
    <w:p w:rsidR="0091255D" w:rsidRDefault="0091255D" w:rsidP="009125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Ponumeruj zdania.</w:t>
      </w:r>
    </w:p>
    <w:p w:rsidR="0091255D" w:rsidRDefault="0091255D" w:rsidP="009125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Ustal, czy zdania składowe mogą istnieć samodzielnie, czy jednym pytamy o drugie.</w:t>
      </w:r>
    </w:p>
    <w:p w:rsidR="0091255D" w:rsidRDefault="0091255D" w:rsidP="0091255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Ćwiczenia:</w:t>
      </w:r>
    </w:p>
    <w:p w:rsidR="0091255D" w:rsidRDefault="006B7E29" w:rsidP="009125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s. 316 ,      5 s. 317 </w:t>
      </w:r>
      <w:r w:rsidR="0091255D">
        <w:rPr>
          <w:rFonts w:ascii="Times New Roman" w:hAnsi="Times New Roman" w:cs="Times New Roman"/>
          <w:sz w:val="24"/>
        </w:rPr>
        <w:t xml:space="preserve"> </w:t>
      </w:r>
    </w:p>
    <w:p w:rsidR="0091255D" w:rsidRDefault="0091255D" w:rsidP="0091255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 domu:</w:t>
      </w:r>
    </w:p>
    <w:p w:rsidR="0091255D" w:rsidRDefault="0091255D" w:rsidP="009125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„Zeszyt ćwiczeń” – 2, 3 s. 60   oraz </w:t>
      </w:r>
      <w:r w:rsidR="006B7E2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6 s. 61</w:t>
      </w:r>
    </w:p>
    <w:p w:rsidR="0094402A" w:rsidRPr="0094402A" w:rsidRDefault="0094402A" w:rsidP="009440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003A" w:rsidRDefault="0037003A"/>
    <w:sectPr w:rsidR="0037003A" w:rsidSect="0037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406"/>
    <w:multiLevelType w:val="hybridMultilevel"/>
    <w:tmpl w:val="46F0F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94402A"/>
    <w:rsid w:val="0037003A"/>
    <w:rsid w:val="006B7E29"/>
    <w:rsid w:val="0091255D"/>
    <w:rsid w:val="0094402A"/>
    <w:rsid w:val="00977A1F"/>
    <w:rsid w:val="00E3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02A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55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24</cp:revision>
  <dcterms:created xsi:type="dcterms:W3CDTF">2020-06-12T10:35:00Z</dcterms:created>
  <dcterms:modified xsi:type="dcterms:W3CDTF">2020-06-12T10:44:00Z</dcterms:modified>
</cp:coreProperties>
</file>