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8F46" w14:textId="77777777" w:rsidR="00F20420" w:rsidRDefault="00F20420" w:rsidP="00F20420">
      <w:pPr>
        <w:pStyle w:val="contenttitle"/>
        <w:spacing w:before="240" w:beforeAutospacing="0" w:after="0" w:afterAutospacing="0"/>
        <w:jc w:val="center"/>
        <w:rPr>
          <w:rFonts w:ascii="Arial" w:hAnsi="Arial" w:cs="Arial"/>
          <w:b/>
          <w:bCs/>
          <w:color w:val="468033"/>
        </w:rPr>
      </w:pPr>
      <w:r>
        <w:rPr>
          <w:rFonts w:ascii="Arial" w:hAnsi="Arial" w:cs="Arial"/>
          <w:b/>
          <w:bCs/>
          <w:color w:val="468033"/>
        </w:rPr>
        <w:t>O mnie</w:t>
      </w:r>
    </w:p>
    <w:p w14:paraId="20845EE0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Style w:val="wyroznienie1"/>
          <w:rFonts w:ascii="Arial" w:hAnsi="Arial" w:cs="Arial"/>
          <w:b/>
          <w:bCs/>
          <w:color w:val="CA3630"/>
          <w:sz w:val="30"/>
          <w:szCs w:val="30"/>
        </w:rPr>
        <w:t>Pszczoła miodna</w:t>
      </w:r>
      <w:r>
        <w:rPr>
          <w:rFonts w:ascii="Arial" w:hAnsi="Arial" w:cs="Arial"/>
          <w:color w:val="000000"/>
          <w:sz w:val="30"/>
          <w:szCs w:val="30"/>
        </w:rPr>
        <w:t> – to brzmi dumnie. Dziwicie się, dlaczego miodna? A dzięki komu macie pyszny, zdrowy miodek, a także wosk pszczeli i wiele innych, cennych skarbów? Tak, to dzięki mnie i mojej drużynie.</w:t>
      </w:r>
    </w:p>
    <w:p w14:paraId="1138872D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Jestem, jak to mówią ludzie, pożytecznym owadem. Całe moje życie jest podporządkowane pszczelej rodzinie nazywanej </w:t>
      </w:r>
      <w:r>
        <w:rPr>
          <w:rFonts w:ascii="Arial" w:hAnsi="Arial" w:cs="Arial"/>
          <w:b/>
          <w:bCs/>
          <w:color w:val="000000"/>
          <w:sz w:val="30"/>
          <w:szCs w:val="30"/>
        </w:rPr>
        <w:t>rojem</w:t>
      </w:r>
      <w:r>
        <w:rPr>
          <w:rFonts w:ascii="Arial" w:hAnsi="Arial" w:cs="Arial"/>
          <w:color w:val="000000"/>
          <w:sz w:val="30"/>
          <w:szCs w:val="30"/>
        </w:rPr>
        <w:t>. Rodziny zakładamy wielkie, nie jakieś tam: mama, tata i jedno dziecko. W roju może nas być od 20 do 100 tysięcy!</w:t>
      </w:r>
    </w:p>
    <w:p w14:paraId="40A68DFB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Aby tak liczna rodzina mogła sprawnie funkcjonować, musimy być dobrze zorganizowane. Każdy w ulu zna swoje obowiązki. Naszą przywódczynią jest matka, nazywana także </w:t>
      </w:r>
      <w:r>
        <w:rPr>
          <w:rFonts w:ascii="Arial" w:hAnsi="Arial" w:cs="Arial"/>
          <w:b/>
          <w:bCs/>
          <w:color w:val="000000"/>
          <w:sz w:val="30"/>
          <w:szCs w:val="30"/>
        </w:rPr>
        <w:t>królową</w:t>
      </w:r>
      <w:r>
        <w:rPr>
          <w:rFonts w:ascii="Arial" w:hAnsi="Arial" w:cs="Arial"/>
          <w:color w:val="000000"/>
          <w:sz w:val="30"/>
          <w:szCs w:val="30"/>
        </w:rPr>
        <w:t>. </w:t>
      </w:r>
      <w:r>
        <w:rPr>
          <w:rFonts w:ascii="Arial" w:hAnsi="Arial" w:cs="Arial"/>
          <w:b/>
          <w:bCs/>
          <w:color w:val="000000"/>
          <w:sz w:val="30"/>
          <w:szCs w:val="30"/>
        </w:rPr>
        <w:t>Trutnie</w:t>
      </w:r>
      <w:r>
        <w:rPr>
          <w:rFonts w:ascii="Arial" w:hAnsi="Arial" w:cs="Arial"/>
          <w:color w:val="000000"/>
          <w:sz w:val="30"/>
          <w:szCs w:val="30"/>
        </w:rPr>
        <w:t> to tatusiowie. Pozostałe siostry pełnią funkcję </w:t>
      </w:r>
      <w:r>
        <w:rPr>
          <w:rFonts w:ascii="Arial" w:hAnsi="Arial" w:cs="Arial"/>
          <w:b/>
          <w:bCs/>
          <w:color w:val="000000"/>
          <w:sz w:val="30"/>
          <w:szCs w:val="30"/>
        </w:rPr>
        <w:t>robotnic</w:t>
      </w:r>
      <w:r>
        <w:rPr>
          <w:rFonts w:ascii="Arial" w:hAnsi="Arial" w:cs="Arial"/>
          <w:color w:val="000000"/>
          <w:sz w:val="30"/>
          <w:szCs w:val="30"/>
        </w:rPr>
        <w:t>. Jedne są opiekunkami naszych maluchów – </w:t>
      </w:r>
      <w:r>
        <w:rPr>
          <w:rFonts w:ascii="Arial" w:hAnsi="Arial" w:cs="Arial"/>
          <w:b/>
          <w:bCs/>
          <w:color w:val="000000"/>
          <w:sz w:val="30"/>
          <w:szCs w:val="30"/>
        </w:rPr>
        <w:t>czerwi</w:t>
      </w:r>
      <w:r>
        <w:rPr>
          <w:rFonts w:ascii="Arial" w:hAnsi="Arial" w:cs="Arial"/>
          <w:color w:val="000000"/>
          <w:sz w:val="30"/>
          <w:szCs w:val="30"/>
        </w:rPr>
        <w:t>, drugie strażniczkami, a inne zbieraczkami.</w:t>
      </w:r>
    </w:p>
    <w:p w14:paraId="50A1BEB5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Grunt to dobra organizacja pracy. Codziennie przez wiele godzin zbieramy nektar i pyłek kwiatowy. Z wosku budujemy piękne plastry, w których gromadzimy zapasy i wychowujemy młode. Potrafimy informować się wzajemnie o tym, gdzie można znaleźć najwięcej aromatycznych kwiatów. Naszym "językiem" jest wymyślny, wywijany taniec.</w:t>
      </w:r>
    </w:p>
    <w:p w14:paraId="681E0E80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Niestety nasze pracowite życie nie trwa długo. Trutnie żyją zaledwie 4-5 tygodni, robotnice zazwyczaj od miesiąca do pół roku, a matka najdłużej, bo nawet do 7 lat.</w:t>
      </w:r>
    </w:p>
    <w:p w14:paraId="641F4227" w14:textId="77777777" w:rsidR="00F20420" w:rsidRDefault="00F20420" w:rsidP="00F20420">
      <w:pPr>
        <w:pStyle w:val="NormalnyWeb"/>
        <w:spacing w:before="240" w:beforeAutospacing="0" w:after="240" w:afterAutospacing="0"/>
        <w:ind w:firstLine="45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Jak nas odróżnić od innych owadów? To proste, wystarczy być choć trochę spostrzegawczym. Nasze ciało jest zwykle w żółtym, miodowym kolorze, ale są wśród nas odmiany czarne, ciemnobrązowe, a nawet czerwono-pomarańczowe. Jesteśmy pokryte drobniutkimi włoskami, do których przykleja się pyłek kwiatowy i drobiny wosku. Mamy trzy pary nóg i żyłkowane skrzydełka. Na tylnej parze odnóży znajdują się "koszyczki" na pyłek kwiatowy. Tak więc zanim pomylicie nas z tymi łobuzami – osami, dobrze się przyjrzyjcie!</w:t>
      </w:r>
    </w:p>
    <w:p w14:paraId="6521787E" w14:textId="77777777" w:rsidR="00605B7B" w:rsidRDefault="00605B7B"/>
    <w:sectPr w:rsidR="0060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96"/>
    <w:rsid w:val="00175096"/>
    <w:rsid w:val="00605B7B"/>
    <w:rsid w:val="00F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8F689-CE89-44B4-B18B-63D362C4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enttitle">
    <w:name w:val="content__title"/>
    <w:basedOn w:val="Normalny"/>
    <w:rsid w:val="00F2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oznienie1">
    <w:name w:val="wyroznienie_1"/>
    <w:basedOn w:val="Domylnaczcionkaakapitu"/>
    <w:rsid w:val="00F20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558">
          <w:marLeft w:val="464"/>
          <w:marRight w:val="4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2020-04-26T14:46:00Z</dcterms:created>
  <dcterms:modified xsi:type="dcterms:W3CDTF">2020-04-26T14:46:00Z</dcterms:modified>
</cp:coreProperties>
</file>