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3C51C" w14:textId="77777777" w:rsidR="00EF5C39" w:rsidRPr="00954CD3" w:rsidRDefault="00EF5C39" w:rsidP="00EF5C39">
      <w:pPr>
        <w:outlineLvl w:val="4"/>
        <w:rPr>
          <w:rFonts w:ascii="Calibri" w:hAnsi="Calibri"/>
          <w:i/>
          <w:sz w:val="40"/>
          <w:szCs w:val="40"/>
        </w:rPr>
      </w:pPr>
      <w:bookmarkStart w:id="0" w:name="_GoBack"/>
      <w:bookmarkEnd w:id="0"/>
      <w:r>
        <w:rPr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 wp14:anchorId="78C9A919" wp14:editId="6B692F4C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2083435" cy="1130935"/>
            <wp:effectExtent l="0" t="0" r="0" b="12065"/>
            <wp:wrapSquare wrapText="bothSides"/>
            <wp:docPr id="70" name="Obraz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Obraz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CD3">
        <w:rPr>
          <w:rFonts w:ascii="Calibri" w:hAnsi="Calibri"/>
          <w:b/>
          <w:color w:val="537F32"/>
          <w:sz w:val="40"/>
          <w:szCs w:val="40"/>
        </w:rPr>
        <w:t>Karta pracy</w:t>
      </w:r>
      <w:r w:rsidRPr="00954CD3">
        <w:rPr>
          <w:rFonts w:ascii="Calibri" w:hAnsi="Calibri"/>
          <w:color w:val="537F32"/>
          <w:sz w:val="40"/>
          <w:szCs w:val="40"/>
        </w:rPr>
        <w:t xml:space="preserve"> </w:t>
      </w:r>
      <w:r w:rsidRPr="00954CD3">
        <w:rPr>
          <w:rFonts w:ascii="Calibri" w:hAnsi="Calibri"/>
          <w:i/>
          <w:color w:val="537F32"/>
          <w:sz w:val="40"/>
          <w:szCs w:val="40"/>
        </w:rPr>
        <w:t>Wymiarowanie rysunków technicznych</w:t>
      </w:r>
    </w:p>
    <w:p w14:paraId="789D9777" w14:textId="77777777" w:rsidR="00EF5C39" w:rsidRDefault="00EF5C39" w:rsidP="00EF5C39">
      <w:pPr>
        <w:rPr>
          <w:rFonts w:ascii="Calibri" w:hAnsi="Calibri"/>
        </w:rPr>
      </w:pPr>
    </w:p>
    <w:p w14:paraId="50C89755" w14:textId="77777777" w:rsidR="00EF5C39" w:rsidRDefault="00EF5C39" w:rsidP="00EF5C39">
      <w:pPr>
        <w:rPr>
          <w:rFonts w:ascii="Calibri" w:hAnsi="Calibri"/>
        </w:rPr>
      </w:pPr>
    </w:p>
    <w:p w14:paraId="3A626F52" w14:textId="77777777" w:rsidR="00EF5C39" w:rsidRDefault="00EF5C39" w:rsidP="00EF5C39">
      <w:pPr>
        <w:rPr>
          <w:rFonts w:ascii="Calibri" w:hAnsi="Calibri"/>
        </w:rPr>
      </w:pPr>
    </w:p>
    <w:p w14:paraId="6D5575A7" w14:textId="77777777" w:rsidR="00EF5C39" w:rsidRDefault="00EF5C39" w:rsidP="00EF5C39">
      <w:pPr>
        <w:rPr>
          <w:rFonts w:ascii="Calibri" w:hAnsi="Calibri"/>
        </w:rPr>
      </w:pPr>
    </w:p>
    <w:p w14:paraId="028F71D8" w14:textId="77777777" w:rsidR="00EF5C39" w:rsidRDefault="00EF5C39" w:rsidP="00EF5C39">
      <w:pPr>
        <w:rPr>
          <w:rFonts w:ascii="Calibri" w:hAnsi="Calibri"/>
        </w:rPr>
      </w:pPr>
      <w:r>
        <w:rPr>
          <w:rFonts w:ascii="Calibri" w:hAnsi="Calibri"/>
        </w:rPr>
        <w:t>1. Uzupełnij zdania. Skorzystaj z podanych propozycji.</w:t>
      </w:r>
    </w:p>
    <w:p w14:paraId="540F2DC8" w14:textId="77777777" w:rsidR="00EF5C39" w:rsidRDefault="00EF5C39" w:rsidP="00EF5C39">
      <w:pPr>
        <w:shd w:val="clear" w:color="auto" w:fill="FFF5E0"/>
        <w:tabs>
          <w:tab w:val="right" w:leader="underscore" w:pos="4025"/>
        </w:tabs>
        <w:ind w:firstLine="360"/>
        <w:rPr>
          <w:rFonts w:ascii="Calibri" w:hAnsi="Calibri"/>
        </w:rPr>
      </w:pPr>
      <w:r>
        <w:rPr>
          <w:rFonts w:ascii="Calibri" w:hAnsi="Calibri"/>
        </w:rPr>
        <w:t>krzyżować, jednostki, 0, milimetrach, r</w:t>
      </w:r>
    </w:p>
    <w:p w14:paraId="655C21FB" w14:textId="77777777" w:rsidR="00EF5C39" w:rsidRDefault="00EF5C39" w:rsidP="00EF5C39">
      <w:pPr>
        <w:rPr>
          <w:rFonts w:ascii="Calibri" w:hAnsi="Calibri"/>
        </w:rPr>
      </w:pPr>
      <w:r>
        <w:rPr>
          <w:rFonts w:ascii="Calibri" w:hAnsi="Calibri"/>
        </w:rPr>
        <w:t>Przy liczbach wymiarowych nie zapisuje się …………………………………………………..</w:t>
      </w:r>
    </w:p>
    <w:p w14:paraId="1A90803D" w14:textId="77777777" w:rsidR="00EF5C39" w:rsidRDefault="00EF5C39" w:rsidP="00EF5C39">
      <w:pPr>
        <w:rPr>
          <w:rFonts w:ascii="Calibri" w:hAnsi="Calibri"/>
        </w:rPr>
      </w:pPr>
      <w:r>
        <w:rPr>
          <w:rFonts w:ascii="Calibri" w:hAnsi="Calibri"/>
        </w:rPr>
        <w:t>Wymiary na rysunku są podawane w …………………………………………………..</w:t>
      </w:r>
    </w:p>
    <w:p w14:paraId="349466C6" w14:textId="77777777" w:rsidR="00EF5C39" w:rsidRDefault="00EF5C39" w:rsidP="00EF5C39">
      <w:pPr>
        <w:rPr>
          <w:rFonts w:ascii="Calibri" w:hAnsi="Calibri"/>
        </w:rPr>
      </w:pPr>
      <w:r>
        <w:rPr>
          <w:rFonts w:ascii="Calibri" w:hAnsi="Calibri"/>
        </w:rPr>
        <w:t>Linie wymiarowe nie mogą się …………………………………………………..</w:t>
      </w:r>
    </w:p>
    <w:p w14:paraId="3C377FC3" w14:textId="77777777" w:rsidR="00EF5C39" w:rsidRDefault="00EF5C39" w:rsidP="00EF5C39">
      <w:pPr>
        <w:tabs>
          <w:tab w:val="right" w:pos="6150"/>
          <w:tab w:val="left" w:pos="6352"/>
        </w:tabs>
        <w:rPr>
          <w:rFonts w:ascii="Calibri" w:hAnsi="Calibri"/>
        </w:rPr>
      </w:pPr>
      <w:r>
        <w:rPr>
          <w:rFonts w:ascii="Calibri" w:hAnsi="Calibri"/>
        </w:rPr>
        <w:t>Promień okręgu oznacza się na rysunku literą ……………………,</w:t>
      </w:r>
      <w:r>
        <w:rPr>
          <w:rFonts w:ascii="Calibri" w:hAnsi="Calibri"/>
        </w:rPr>
        <w:tab/>
        <w:t xml:space="preserve"> a średnicę – symbolem……………</w:t>
      </w:r>
    </w:p>
    <w:p w14:paraId="382D40C5" w14:textId="77777777" w:rsidR="00EF5C39" w:rsidRDefault="00EF5C39" w:rsidP="00EF5C39">
      <w:pPr>
        <w:tabs>
          <w:tab w:val="right" w:pos="6150"/>
          <w:tab w:val="left" w:pos="6352"/>
        </w:tabs>
        <w:rPr>
          <w:rFonts w:ascii="Calibri" w:hAnsi="Calibri"/>
        </w:rPr>
      </w:pPr>
    </w:p>
    <w:p w14:paraId="3B1A92BE" w14:textId="77777777" w:rsidR="00EF5C39" w:rsidRDefault="00EF5C39" w:rsidP="00EF5C39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color w:val="0F1F4D"/>
        </w:rPr>
        <w:t xml:space="preserve">2. </w:t>
      </w:r>
      <w:r>
        <w:rPr>
          <w:rFonts w:ascii="Calibri" w:hAnsi="Calibri"/>
        </w:rPr>
        <w:t xml:space="preserve">Określ, które zdania są prawdziwe, a które fałszywe. Następnie przy każdym </w:t>
      </w:r>
      <w:proofErr w:type="spellStart"/>
      <w:r>
        <w:rPr>
          <w:rFonts w:ascii="Calibri" w:hAnsi="Calibri"/>
        </w:rPr>
        <w:t>wypo-wiedzeniu</w:t>
      </w:r>
      <w:proofErr w:type="spellEnd"/>
      <w:r>
        <w:rPr>
          <w:rFonts w:ascii="Calibri" w:hAnsi="Calibri"/>
        </w:rPr>
        <w:t xml:space="preserve"> wstaw w odpowiednią kolumnę znak „x”.</w:t>
      </w:r>
    </w:p>
    <w:tbl>
      <w:tblPr>
        <w:tblW w:w="9653" w:type="dxa"/>
        <w:tblBorders>
          <w:top w:val="single" w:sz="4" w:space="0" w:color="000001"/>
          <w:left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711"/>
        <w:gridCol w:w="968"/>
        <w:gridCol w:w="974"/>
      </w:tblGrid>
      <w:tr w:rsidR="00EF5C39" w14:paraId="18051D3F" w14:textId="77777777" w:rsidTr="00866EF6">
        <w:trPr>
          <w:trHeight w:val="461"/>
        </w:trPr>
        <w:tc>
          <w:tcPr>
            <w:tcW w:w="77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57C6050" w14:textId="77777777" w:rsidR="00EF5C39" w:rsidRPr="00580724" w:rsidRDefault="00EF5C39" w:rsidP="00866EF6">
            <w:pPr>
              <w:jc w:val="center"/>
              <w:rPr>
                <w:rFonts w:ascii="Calibri" w:hAnsi="Calibri"/>
                <w:b/>
              </w:rPr>
            </w:pPr>
            <w:r w:rsidRPr="00580724">
              <w:rPr>
                <w:rFonts w:ascii="Calibri" w:hAnsi="Calibri"/>
                <w:b/>
                <w:color w:val="0F1F4D"/>
              </w:rPr>
              <w:t>Zdanie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F879603" w14:textId="77777777" w:rsidR="00EF5C39" w:rsidRPr="00580724" w:rsidRDefault="00EF5C39" w:rsidP="00866EF6">
            <w:pPr>
              <w:jc w:val="center"/>
              <w:rPr>
                <w:rFonts w:ascii="Calibri" w:hAnsi="Calibri"/>
                <w:b/>
              </w:rPr>
            </w:pPr>
            <w:r w:rsidRPr="00580724">
              <w:rPr>
                <w:rFonts w:ascii="Calibri" w:hAnsi="Calibri"/>
                <w:b/>
                <w:color w:val="0F1F4D"/>
              </w:rPr>
              <w:t>Prawda</w:t>
            </w: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5F92A65D" w14:textId="77777777" w:rsidR="00EF5C39" w:rsidRPr="00580724" w:rsidRDefault="00EF5C39" w:rsidP="00866EF6">
            <w:pPr>
              <w:jc w:val="center"/>
              <w:rPr>
                <w:rFonts w:ascii="Calibri" w:hAnsi="Calibri"/>
                <w:b/>
              </w:rPr>
            </w:pPr>
            <w:r w:rsidRPr="00580724">
              <w:rPr>
                <w:rFonts w:ascii="Calibri" w:hAnsi="Calibri"/>
                <w:b/>
                <w:color w:val="0F1F4D"/>
              </w:rPr>
              <w:t>Fałsz</w:t>
            </w:r>
          </w:p>
        </w:tc>
      </w:tr>
      <w:tr w:rsidR="00EF5C39" w14:paraId="7E1D10FF" w14:textId="77777777" w:rsidTr="00866EF6">
        <w:trPr>
          <w:trHeight w:val="542"/>
        </w:trPr>
        <w:tc>
          <w:tcPr>
            <w:tcW w:w="77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73FBD1A" w14:textId="77777777" w:rsidR="00EF5C39" w:rsidRPr="00580724" w:rsidRDefault="00EF5C39" w:rsidP="00866EF6">
            <w:pPr>
              <w:rPr>
                <w:rFonts w:ascii="Calibri" w:hAnsi="Calibri"/>
              </w:rPr>
            </w:pPr>
            <w:r w:rsidRPr="00580724">
              <w:rPr>
                <w:rFonts w:ascii="Calibri" w:hAnsi="Calibri"/>
              </w:rPr>
              <w:t>Linie wymiarowe rysuje się linią ciągłą cienką równolegle do wymiarowanego odcinka w odległości co najmniej 10 mm.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3463F4D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8F730EF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</w:tr>
      <w:tr w:rsidR="00EF5C39" w14:paraId="03892124" w14:textId="77777777" w:rsidTr="00866EF6">
        <w:trPr>
          <w:trHeight w:val="528"/>
        </w:trPr>
        <w:tc>
          <w:tcPr>
            <w:tcW w:w="77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C22051E" w14:textId="77777777" w:rsidR="00EF5C39" w:rsidRPr="00580724" w:rsidRDefault="00EF5C39" w:rsidP="00866EF6">
            <w:pPr>
              <w:rPr>
                <w:rFonts w:ascii="Calibri" w:hAnsi="Calibri"/>
              </w:rPr>
            </w:pPr>
            <w:r w:rsidRPr="00580724">
              <w:rPr>
                <w:rFonts w:ascii="Calibri" w:hAnsi="Calibri"/>
              </w:rPr>
              <w:t>Liczby wymiarowe są zapisywane nad liniami wymiarowymi, w odległości około 1 mm.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02B1AC2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0AE2333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</w:tr>
      <w:tr w:rsidR="00EF5C39" w14:paraId="3D5857A9" w14:textId="77777777" w:rsidTr="00866EF6">
        <w:trPr>
          <w:trHeight w:val="533"/>
        </w:trPr>
        <w:tc>
          <w:tcPr>
            <w:tcW w:w="77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EC91A1B" w14:textId="77777777" w:rsidR="00EF5C39" w:rsidRPr="00580724" w:rsidRDefault="00EF5C39" w:rsidP="00866EF6">
            <w:pPr>
              <w:rPr>
                <w:rFonts w:ascii="Calibri" w:hAnsi="Calibri"/>
              </w:rPr>
            </w:pPr>
            <w:r w:rsidRPr="00580724">
              <w:rPr>
                <w:rFonts w:ascii="Calibri" w:hAnsi="Calibri"/>
              </w:rPr>
              <w:t>Liczby wymiarowe umieszcza się na liniach zarysu przedmiotu, osiach i liniach kreskowania przekrojów.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3FB5A67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CC7F03F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</w:tr>
      <w:tr w:rsidR="00EF5C39" w14:paraId="5527A966" w14:textId="77777777" w:rsidTr="00866EF6">
        <w:trPr>
          <w:trHeight w:val="528"/>
        </w:trPr>
        <w:tc>
          <w:tcPr>
            <w:tcW w:w="77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127BFC5" w14:textId="77777777" w:rsidR="00EF5C39" w:rsidRPr="00580724" w:rsidRDefault="00EF5C39" w:rsidP="00866EF6">
            <w:pPr>
              <w:rPr>
                <w:rFonts w:ascii="Calibri" w:hAnsi="Calibri"/>
              </w:rPr>
            </w:pPr>
            <w:r w:rsidRPr="00580724">
              <w:rPr>
                <w:rFonts w:ascii="Calibri" w:hAnsi="Calibri"/>
              </w:rPr>
              <w:t>Pomocnicze linie wymiarowe to linie ciągłe cienkie, będące przedłużeniami linii rysunku, rysowane prostopadle do mierzonego odcinka.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CF4A615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0945258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</w:tr>
      <w:tr w:rsidR="00EF5C39" w14:paraId="35E9A21D" w14:textId="77777777" w:rsidTr="00866EF6">
        <w:trPr>
          <w:trHeight w:val="547"/>
        </w:trPr>
        <w:tc>
          <w:tcPr>
            <w:tcW w:w="7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D9A8711" w14:textId="77777777" w:rsidR="00EF5C39" w:rsidRPr="00580724" w:rsidRDefault="00EF5C39" w:rsidP="00866EF6">
            <w:pPr>
              <w:rPr>
                <w:rFonts w:ascii="Calibri" w:hAnsi="Calibri"/>
              </w:rPr>
            </w:pPr>
            <w:r w:rsidRPr="00580724">
              <w:rPr>
                <w:rFonts w:ascii="Calibri" w:hAnsi="Calibri"/>
              </w:rPr>
              <w:t>Pomocnicze linie wymiarowe mogą się przecinać.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C3C9AC0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  <w:tc>
          <w:tcPr>
            <w:tcW w:w="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C099018" w14:textId="77777777" w:rsidR="00EF5C39" w:rsidRPr="00580724" w:rsidRDefault="00EF5C39" w:rsidP="00866EF6">
            <w:pPr>
              <w:rPr>
                <w:rFonts w:ascii="Calibri" w:hAnsi="Calibri"/>
              </w:rPr>
            </w:pPr>
          </w:p>
        </w:tc>
      </w:tr>
    </w:tbl>
    <w:p w14:paraId="5EFD119E" w14:textId="77777777" w:rsidR="00EF5C39" w:rsidRDefault="00EF5C39" w:rsidP="00EF5C39">
      <w:pPr>
        <w:rPr>
          <w:rFonts w:ascii="Calibri" w:hAnsi="Calibri"/>
        </w:rPr>
      </w:pPr>
      <w:r>
        <w:rPr>
          <w:rFonts w:ascii="Calibri" w:hAnsi="Calibri"/>
          <w:color w:val="0F1F4D"/>
        </w:rPr>
        <w:t xml:space="preserve">3. </w:t>
      </w:r>
      <w:r>
        <w:rPr>
          <w:rFonts w:ascii="Calibri" w:hAnsi="Calibri"/>
        </w:rPr>
        <w:t>Zmierz boki figur i zapisz w odpowiednich miejscach liczby wymiarowe.</w:t>
      </w:r>
    </w:p>
    <w:p w14:paraId="2D99C77F" w14:textId="77777777" w:rsidR="00EF5C39" w:rsidRDefault="00EF5C39" w:rsidP="00EF5C39">
      <w:pPr>
        <w:rPr>
          <w:sz w:val="2"/>
          <w:szCs w:val="2"/>
        </w:rPr>
      </w:pPr>
    </w:p>
    <w:p w14:paraId="7F871897" w14:textId="77777777" w:rsidR="00EF5C39" w:rsidRDefault="00EF5C39" w:rsidP="00EF5C39">
      <w:pPr>
        <w:rPr>
          <w:rFonts w:ascii="Calibri" w:hAnsi="Calibri"/>
        </w:rPr>
      </w:pPr>
      <w:r>
        <w:rPr>
          <w:noProof/>
          <w:lang w:val="en-US" w:bidi="ar-SA"/>
        </w:rPr>
        <w:drawing>
          <wp:anchor distT="0" distB="0" distL="114300" distR="114300" simplePos="0" relativeHeight="251660288" behindDoc="0" locked="0" layoutInCell="1" allowOverlap="1" wp14:anchorId="3D486355" wp14:editId="1D177CF0">
            <wp:simplePos x="0" y="0"/>
            <wp:positionH relativeFrom="column">
              <wp:posOffset>1028700</wp:posOffset>
            </wp:positionH>
            <wp:positionV relativeFrom="paragraph">
              <wp:posOffset>281305</wp:posOffset>
            </wp:positionV>
            <wp:extent cx="3696335" cy="2146935"/>
            <wp:effectExtent l="0" t="0" r="12065" b="12065"/>
            <wp:wrapTopAndBottom/>
            <wp:docPr id="71" name="Obraz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Obraz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767AA" w14:textId="77777777" w:rsidR="00EF5C39" w:rsidRDefault="00EF5C39" w:rsidP="00EF5C39">
      <w:pPr>
        <w:rPr>
          <w:sz w:val="2"/>
          <w:szCs w:val="2"/>
        </w:rPr>
      </w:pPr>
      <w:r>
        <w:br w:type="page"/>
      </w:r>
    </w:p>
    <w:p w14:paraId="08E0ED0E" w14:textId="77777777" w:rsidR="00EF5C39" w:rsidRDefault="00EF5C39" w:rsidP="00EF5C39">
      <w:pPr>
        <w:ind w:left="360" w:hanging="360"/>
        <w:rPr>
          <w:rFonts w:ascii="Calibri" w:hAnsi="Calibri"/>
        </w:rPr>
      </w:pPr>
      <w:r>
        <w:rPr>
          <w:noProof/>
          <w:lang w:val="en-US" w:bidi="ar-SA"/>
        </w:rPr>
        <w:lastRenderedPageBreak/>
        <w:drawing>
          <wp:anchor distT="0" distB="0" distL="114300" distR="114300" simplePos="0" relativeHeight="251661312" behindDoc="0" locked="0" layoutInCell="1" allowOverlap="1" wp14:anchorId="2920BA7C" wp14:editId="679F02D5">
            <wp:simplePos x="0" y="0"/>
            <wp:positionH relativeFrom="column">
              <wp:posOffset>1828800</wp:posOffset>
            </wp:positionH>
            <wp:positionV relativeFrom="paragraph">
              <wp:posOffset>228600</wp:posOffset>
            </wp:positionV>
            <wp:extent cx="2172335" cy="1867535"/>
            <wp:effectExtent l="0" t="0" r="12065" b="12065"/>
            <wp:wrapTopAndBottom/>
            <wp:docPr id="72" name="Obraz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color w:val="0F1F4D"/>
        </w:rPr>
        <w:t xml:space="preserve">4. </w:t>
      </w:r>
      <w:r>
        <w:rPr>
          <w:rFonts w:ascii="Calibri" w:hAnsi="Calibri"/>
        </w:rPr>
        <w:t>Nanieś na rysunek odpowiednie symbole oznaczające promień oraz średnicę.</w:t>
      </w:r>
    </w:p>
    <w:p w14:paraId="37F2F526" w14:textId="77777777" w:rsidR="00EF5C39" w:rsidRDefault="00EF5C39" w:rsidP="00EF5C39">
      <w:pPr>
        <w:rPr>
          <w:sz w:val="2"/>
          <w:szCs w:val="2"/>
        </w:rPr>
      </w:pPr>
    </w:p>
    <w:p w14:paraId="7EB37C15" w14:textId="77777777" w:rsidR="00EF5C39" w:rsidRDefault="00EF5C39" w:rsidP="00EF5C39">
      <w:pPr>
        <w:ind w:left="360" w:hanging="360"/>
        <w:rPr>
          <w:rFonts w:ascii="Calibri" w:hAnsi="Calibri"/>
        </w:rPr>
      </w:pPr>
    </w:p>
    <w:p w14:paraId="46AC2432" w14:textId="77777777" w:rsidR="00EF5C39" w:rsidRDefault="00EF5C39" w:rsidP="00EF5C39">
      <w:pPr>
        <w:ind w:left="360" w:hanging="360"/>
        <w:rPr>
          <w:rFonts w:ascii="Calibri" w:hAnsi="Calibri"/>
        </w:rPr>
      </w:pPr>
      <w:r>
        <w:rPr>
          <w:noProof/>
          <w:lang w:val="en-US" w:bidi="ar-SA"/>
        </w:rPr>
        <w:drawing>
          <wp:anchor distT="0" distB="0" distL="114300" distR="114300" simplePos="0" relativeHeight="251662336" behindDoc="0" locked="0" layoutInCell="1" allowOverlap="1" wp14:anchorId="5A3C92C6" wp14:editId="60D79743">
            <wp:simplePos x="0" y="0"/>
            <wp:positionH relativeFrom="column">
              <wp:posOffset>1943100</wp:posOffset>
            </wp:positionH>
            <wp:positionV relativeFrom="paragraph">
              <wp:posOffset>448945</wp:posOffset>
            </wp:positionV>
            <wp:extent cx="1880235" cy="1804035"/>
            <wp:effectExtent l="0" t="0" r="0" b="0"/>
            <wp:wrapTopAndBottom/>
            <wp:docPr id="73" name="Obraz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</w:rPr>
        <w:t>5. Dokończ wymiarowanie rysunków.</w:t>
      </w:r>
    </w:p>
    <w:p w14:paraId="54F561A9" w14:textId="77777777" w:rsidR="00EF5C39" w:rsidRDefault="00EF5C39" w:rsidP="00EF5C39">
      <w:pPr>
        <w:ind w:left="360" w:hanging="360"/>
        <w:rPr>
          <w:rFonts w:ascii="Calibri" w:hAnsi="Calibri"/>
        </w:rPr>
      </w:pPr>
    </w:p>
    <w:p w14:paraId="64B085E1" w14:textId="77777777" w:rsidR="00EF5C39" w:rsidRDefault="00EF5C39" w:rsidP="00EF5C39">
      <w:pPr>
        <w:ind w:left="360" w:hanging="360"/>
        <w:rPr>
          <w:rFonts w:ascii="Calibri" w:hAnsi="Calibri"/>
        </w:rPr>
      </w:pPr>
    </w:p>
    <w:p w14:paraId="630D01BF" w14:textId="77777777" w:rsidR="00EF5C39" w:rsidRDefault="00EF5C39" w:rsidP="00EF5C39">
      <w:pPr>
        <w:rPr>
          <w:sz w:val="2"/>
          <w:szCs w:val="2"/>
        </w:rPr>
      </w:pPr>
    </w:p>
    <w:p w14:paraId="0508E3A4" w14:textId="77777777" w:rsidR="00EF5C39" w:rsidRDefault="00EF5C39" w:rsidP="00EF5C39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color w:val="0F1F4D"/>
        </w:rPr>
        <w:t xml:space="preserve">6. </w:t>
      </w:r>
      <w:r>
        <w:rPr>
          <w:rFonts w:ascii="Calibri" w:hAnsi="Calibri"/>
        </w:rPr>
        <w:t>Przyjrzyj się rzutom prostokątnym i uzupełnij zdanie informacją, którego rysunku nie trzeba wymiarować, zgodnie z zasadą pomijania wymiarów oczywistych. Następnie zwymiaruj pozostałe rysunki.</w:t>
      </w:r>
    </w:p>
    <w:p w14:paraId="4111C998" w14:textId="77777777" w:rsidR="00EF5C39" w:rsidRDefault="00EF5C39" w:rsidP="00EF5C39">
      <w:pPr>
        <w:ind w:left="360" w:hanging="360"/>
        <w:jc w:val="both"/>
        <w:rPr>
          <w:rFonts w:ascii="Calibri" w:hAnsi="Calibri"/>
        </w:rPr>
      </w:pPr>
      <w:r>
        <w:rPr>
          <w:noProof/>
          <w:lang w:val="en-US" w:bidi="ar-SA"/>
        </w:rPr>
        <w:drawing>
          <wp:anchor distT="0" distB="0" distL="114300" distR="114300" simplePos="0" relativeHeight="251663360" behindDoc="0" locked="0" layoutInCell="1" allowOverlap="1" wp14:anchorId="49D2BD4E" wp14:editId="34B53C9E">
            <wp:simplePos x="0" y="0"/>
            <wp:positionH relativeFrom="column">
              <wp:posOffset>1257300</wp:posOffset>
            </wp:positionH>
            <wp:positionV relativeFrom="paragraph">
              <wp:posOffset>180340</wp:posOffset>
            </wp:positionV>
            <wp:extent cx="3289935" cy="2477135"/>
            <wp:effectExtent l="0" t="0" r="12065" b="12065"/>
            <wp:wrapTopAndBottom/>
            <wp:docPr id="74" name="Obraz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Obraz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F9CD7" w14:textId="77777777" w:rsidR="00EF5C39" w:rsidRDefault="00EF5C39" w:rsidP="00EF5C39">
      <w:pPr>
        <w:rPr>
          <w:sz w:val="2"/>
          <w:szCs w:val="2"/>
        </w:rPr>
      </w:pPr>
    </w:p>
    <w:p w14:paraId="6EE0CF07" w14:textId="77777777" w:rsidR="00EF5C39" w:rsidRPr="007C51E3" w:rsidRDefault="00EF5C39" w:rsidP="00EF5C39">
      <w:r>
        <w:rPr>
          <w:rFonts w:ascii="Calibri" w:hAnsi="Calibri"/>
        </w:rPr>
        <w:t>Podczas wymiarowania można pominąć rysunek znajdujący się na rzutni ………………………………</w:t>
      </w:r>
    </w:p>
    <w:p w14:paraId="4173211A" w14:textId="77777777" w:rsidR="00EF5C39" w:rsidRPr="00CA57DA" w:rsidRDefault="00EF5C39" w:rsidP="00EF5C39"/>
    <w:p w14:paraId="76E0FBCD" w14:textId="2EEA22FA" w:rsidR="00CA57DA" w:rsidRPr="00EF5C39" w:rsidRDefault="00CA57DA" w:rsidP="00EF5C39"/>
    <w:sectPr w:rsidR="00CA57DA" w:rsidRPr="00EF5C39" w:rsidSect="005F77E2">
      <w:footerReference w:type="default" r:id="rId13"/>
      <w:pgSz w:w="11900" w:h="16840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FC2B" w14:textId="77777777" w:rsidR="00351BE9" w:rsidRDefault="00351BE9" w:rsidP="005F77E2">
      <w:r>
        <w:separator/>
      </w:r>
    </w:p>
  </w:endnote>
  <w:endnote w:type="continuationSeparator" w:id="0">
    <w:p w14:paraId="40E4B06B" w14:textId="77777777" w:rsidR="00351BE9" w:rsidRDefault="00351BE9" w:rsidP="005F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81A6" w14:textId="77777777" w:rsidR="007C51E3" w:rsidRDefault="007C51E3" w:rsidP="005F77E2">
    <w:pPr>
      <w:spacing w:line="184" w:lineRule="exact"/>
      <w:ind w:left="20"/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Style w:val="czeinternetowe"/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480088C2" w14:textId="77777777" w:rsidR="007C51E3" w:rsidRDefault="007C5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F08C5" w14:textId="77777777" w:rsidR="00351BE9" w:rsidRDefault="00351BE9" w:rsidP="005F77E2">
      <w:r>
        <w:separator/>
      </w:r>
    </w:p>
  </w:footnote>
  <w:footnote w:type="continuationSeparator" w:id="0">
    <w:p w14:paraId="5970F54C" w14:textId="77777777" w:rsidR="00351BE9" w:rsidRDefault="00351BE9" w:rsidP="005F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D143D"/>
    <w:multiLevelType w:val="multilevel"/>
    <w:tmpl w:val="472C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E4C1B4F"/>
    <w:multiLevelType w:val="hybridMultilevel"/>
    <w:tmpl w:val="E26C0F54"/>
    <w:lvl w:ilvl="0" w:tplc="035C4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E2"/>
    <w:rsid w:val="000A7C2A"/>
    <w:rsid w:val="001504EA"/>
    <w:rsid w:val="00351BE9"/>
    <w:rsid w:val="003E0C5A"/>
    <w:rsid w:val="004D0EBD"/>
    <w:rsid w:val="004D23F0"/>
    <w:rsid w:val="00503913"/>
    <w:rsid w:val="00576145"/>
    <w:rsid w:val="00580724"/>
    <w:rsid w:val="005F77E2"/>
    <w:rsid w:val="006313DC"/>
    <w:rsid w:val="007C51E3"/>
    <w:rsid w:val="009719C7"/>
    <w:rsid w:val="00976899"/>
    <w:rsid w:val="00A0126B"/>
    <w:rsid w:val="00A8396C"/>
    <w:rsid w:val="00B1454E"/>
    <w:rsid w:val="00C92B93"/>
    <w:rsid w:val="00CA57DA"/>
    <w:rsid w:val="00EA46AF"/>
    <w:rsid w:val="00EC7AA0"/>
    <w:rsid w:val="00EF5C39"/>
    <w:rsid w:val="00F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E100F"/>
  <w14:defaultImageDpi w14:val="300"/>
  <w15:docId w15:val="{5363F280-EF96-42F6-A395-540D8AFB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/>
        <w:bCs/>
        <w:sz w:val="18"/>
        <w:szCs w:val="18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7E2"/>
    <w:pPr>
      <w:widowControl w:val="0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04EA"/>
    <w:pPr>
      <w:spacing w:after="100"/>
    </w:pPr>
    <w:rPr>
      <w:rFonts w:ascii="Arial" w:hAnsi="Arial"/>
      <w:lang w:val="en-US" w:eastAsia="en-US" w:bidi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D0EBD"/>
    <w:pPr>
      <w:spacing w:after="100"/>
      <w:ind w:left="240"/>
    </w:pPr>
    <w:rPr>
      <w:rFonts w:ascii="Arial" w:hAnsi="Arial"/>
      <w:lang w:val="en-US" w:eastAsia="en-US" w:bidi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D0EBD"/>
    <w:pPr>
      <w:spacing w:after="100"/>
      <w:ind w:left="480"/>
    </w:pPr>
    <w:rPr>
      <w:rFonts w:ascii="Arial" w:hAnsi="Arial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5F7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7E2"/>
    <w:rPr>
      <w:rFonts w:eastAsia="Times New Roman"/>
      <w:b w:val="0"/>
      <w:bCs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F7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7E2"/>
    <w:rPr>
      <w:rFonts w:eastAsia="Times New Roman"/>
      <w:b w:val="0"/>
      <w:bCs w:val="0"/>
      <w:sz w:val="20"/>
      <w:szCs w:val="20"/>
      <w:lang w:val="pl-PL"/>
    </w:rPr>
  </w:style>
  <w:style w:type="character" w:customStyle="1" w:styleId="czeinternetowe">
    <w:name w:val="Łącze internetowe"/>
    <w:rsid w:val="005F77E2"/>
    <w:rPr>
      <w:color w:val="000080"/>
      <w:u w:val="single"/>
      <w:lang w:val="uz-Cyrl-UZ" w:eastAsia="uz-Cyrl-UZ" w:bidi="uz-Cyrl-UZ"/>
    </w:rPr>
  </w:style>
  <w:style w:type="paragraph" w:styleId="Akapitzlist">
    <w:name w:val="List Paragraph"/>
    <w:basedOn w:val="Normalny"/>
    <w:uiPriority w:val="34"/>
    <w:qFormat/>
    <w:rsid w:val="005F7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7E2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7E2"/>
    <w:rPr>
      <w:rFonts w:ascii="Lucida Grande CE" w:eastAsia="Courier New" w:hAnsi="Lucida Grande CE" w:cs="Courier New"/>
      <w:b w:val="0"/>
      <w:bCs w:val="0"/>
      <w:color w:val="00000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3CA576-995C-41A6-9298-327413D1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Sieczak</dc:creator>
  <cp:keywords/>
  <dc:description/>
  <cp:lastModifiedBy>JANUSZ JASIŃSKI</cp:lastModifiedBy>
  <cp:revision>2</cp:revision>
  <dcterms:created xsi:type="dcterms:W3CDTF">2020-04-01T07:04:00Z</dcterms:created>
  <dcterms:modified xsi:type="dcterms:W3CDTF">2020-04-01T07:04:00Z</dcterms:modified>
</cp:coreProperties>
</file>